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41" w:rsidRDefault="00016241" w:rsidP="00016241">
      <w:pPr>
        <w:widowControl w:val="0"/>
        <w:ind w:right="-52" w:firstLine="1182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Публичный доклад заведующего за 2021-2022 учебный год</w:t>
      </w:r>
    </w:p>
    <w:p w:rsidR="00016241" w:rsidRDefault="00016241" w:rsidP="00016241">
      <w:pPr>
        <w:widowControl w:val="0"/>
        <w:ind w:right="-52" w:firstLine="1182"/>
        <w:jc w:val="center"/>
        <w:rPr>
          <w:rFonts w:eastAsia="Times New Roman"/>
          <w:color w:val="000000"/>
          <w:sz w:val="28"/>
          <w:szCs w:val="28"/>
        </w:rPr>
      </w:pPr>
    </w:p>
    <w:p w:rsidR="00016241" w:rsidRPr="00016241" w:rsidRDefault="00016241" w:rsidP="00016241">
      <w:pPr>
        <w:widowControl w:val="0"/>
        <w:ind w:right="-52" w:firstLine="1182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sz w:val="28"/>
          <w:szCs w:val="28"/>
        </w:rPr>
        <w:t>Публичный отч</w:t>
      </w:r>
      <w:r>
        <w:rPr>
          <w:sz w:val="28"/>
          <w:szCs w:val="28"/>
        </w:rPr>
        <w:t xml:space="preserve">етный доклад заведующего за 2021-2022 учебный год </w:t>
      </w:r>
      <w:r w:rsidRPr="00016241">
        <w:rPr>
          <w:sz w:val="28"/>
          <w:szCs w:val="28"/>
        </w:rPr>
        <w:t>является формой отчета перед родителями, общественностью, органами местного самоуправления, государственны</w:t>
      </w:r>
      <w:r>
        <w:rPr>
          <w:sz w:val="28"/>
          <w:szCs w:val="28"/>
        </w:rPr>
        <w:t>ми структурами о деятельности МБДОУ «Детский сад № 2</w:t>
      </w:r>
      <w:r w:rsidRPr="00016241">
        <w:rPr>
          <w:sz w:val="28"/>
          <w:szCs w:val="28"/>
        </w:rPr>
        <w:t>»</w:t>
      </w:r>
      <w:r>
        <w:rPr>
          <w:sz w:val="28"/>
          <w:szCs w:val="28"/>
        </w:rPr>
        <w:t xml:space="preserve"> г. Покров</w:t>
      </w:r>
      <w:r w:rsidRPr="00016241">
        <w:rPr>
          <w:sz w:val="28"/>
          <w:szCs w:val="28"/>
        </w:rPr>
        <w:t>, об эффективном и результативном его функционировании. Доклад представляется ежегодно в начале очередного учебного года.</w:t>
      </w:r>
    </w:p>
    <w:p w:rsidR="00D9226F" w:rsidRDefault="00D9226F"/>
    <w:p w:rsidR="00016241" w:rsidRDefault="00016241" w:rsidP="00016241">
      <w:pPr>
        <w:pStyle w:val="a4"/>
        <w:numPr>
          <w:ilvl w:val="0"/>
          <w:numId w:val="10"/>
        </w:numPr>
        <w:tabs>
          <w:tab w:val="left" w:pos="840"/>
        </w:tabs>
        <w:jc w:val="center"/>
        <w:rPr>
          <w:rFonts w:eastAsia="Times New Roman"/>
          <w:b/>
          <w:bCs/>
          <w:sz w:val="28"/>
          <w:szCs w:val="28"/>
        </w:rPr>
      </w:pPr>
      <w:r w:rsidRPr="002B4F91">
        <w:rPr>
          <w:rFonts w:eastAsia="Times New Roman"/>
          <w:b/>
          <w:bCs/>
          <w:sz w:val="28"/>
          <w:szCs w:val="28"/>
          <w:u w:val="single"/>
        </w:rPr>
        <w:t>Общие сведения об образовательной организации</w:t>
      </w:r>
      <w:r w:rsidRPr="00016241">
        <w:rPr>
          <w:rFonts w:eastAsia="Times New Roman"/>
          <w:b/>
          <w:bCs/>
          <w:sz w:val="28"/>
          <w:szCs w:val="28"/>
        </w:rPr>
        <w:t>.</w:t>
      </w:r>
    </w:p>
    <w:p w:rsid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color w:val="000000"/>
          <w:sz w:val="28"/>
          <w:szCs w:val="28"/>
        </w:rPr>
        <w:t>М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ци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п</w:t>
      </w:r>
      <w:r w:rsidRPr="00016241">
        <w:rPr>
          <w:rFonts w:eastAsia="Times New Roman"/>
          <w:color w:val="000000"/>
          <w:sz w:val="28"/>
          <w:szCs w:val="28"/>
        </w:rPr>
        <w:t>альн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о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21"/>
          <w:sz w:val="28"/>
          <w:szCs w:val="28"/>
        </w:rPr>
        <w:t xml:space="preserve"> бюджетное </w:t>
      </w:r>
      <w:r w:rsidRPr="00016241">
        <w:rPr>
          <w:rFonts w:eastAsia="Times New Roman"/>
          <w:color w:val="000000"/>
          <w:sz w:val="28"/>
          <w:szCs w:val="28"/>
        </w:rPr>
        <w:t>дошкольное</w:t>
      </w:r>
      <w:r w:rsidRPr="00016241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образова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ельное</w:t>
      </w:r>
      <w:r w:rsidRPr="00016241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ч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р</w:t>
      </w:r>
      <w:r w:rsidRPr="00016241">
        <w:rPr>
          <w:rFonts w:eastAsia="Times New Roman"/>
          <w:color w:val="000000"/>
          <w:sz w:val="28"/>
          <w:szCs w:val="28"/>
        </w:rPr>
        <w:t>ежд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ние</w:t>
      </w:r>
      <w:r w:rsidRPr="00016241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«Дет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кий</w:t>
      </w:r>
      <w:r w:rsidRPr="00016241">
        <w:rPr>
          <w:rFonts w:eastAsia="Times New Roman"/>
          <w:color w:val="000000"/>
          <w:spacing w:val="2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сад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№ 2» г. Покров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состоит из 1 здания, </w:t>
      </w:r>
      <w:r w:rsidRPr="00016241">
        <w:rPr>
          <w:rFonts w:eastAsia="Times New Roman"/>
          <w:color w:val="000000"/>
          <w:sz w:val="28"/>
          <w:szCs w:val="28"/>
        </w:rPr>
        <w:t>постро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нного</w:t>
      </w:r>
      <w:r w:rsidRPr="00016241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по 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пово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м</w:t>
      </w:r>
      <w:r w:rsidRPr="00016241">
        <w:rPr>
          <w:rFonts w:eastAsia="Times New Roman"/>
          <w:color w:val="000000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проекту</w:t>
      </w:r>
      <w:r w:rsidRPr="00016241">
        <w:rPr>
          <w:rFonts w:eastAsia="Times New Roman"/>
          <w:color w:val="000000"/>
          <w:spacing w:val="7"/>
          <w:sz w:val="28"/>
          <w:szCs w:val="28"/>
        </w:rPr>
        <w:t xml:space="preserve">, введено </w:t>
      </w:r>
      <w:r w:rsidRPr="00016241">
        <w:rPr>
          <w:rFonts w:eastAsia="Times New Roman"/>
          <w:color w:val="000000"/>
          <w:sz w:val="28"/>
          <w:szCs w:val="28"/>
        </w:rPr>
        <w:t>в</w:t>
      </w:r>
      <w:r w:rsidRPr="0001624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э</w:t>
      </w:r>
      <w:r w:rsidRPr="00016241">
        <w:rPr>
          <w:rFonts w:eastAsia="Times New Roman"/>
          <w:color w:val="000000"/>
          <w:sz w:val="28"/>
          <w:szCs w:val="28"/>
        </w:rPr>
        <w:t>ксп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л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ат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цию</w:t>
      </w:r>
      <w:r w:rsidRPr="0001624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в</w:t>
      </w:r>
      <w:r w:rsidRPr="0001624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марте 1978 го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да</w:t>
      </w:r>
      <w:r w:rsidRPr="00016241">
        <w:rPr>
          <w:rFonts w:eastAsia="Times New Roman"/>
          <w:color w:val="000000"/>
          <w:sz w:val="28"/>
          <w:szCs w:val="28"/>
        </w:rPr>
        <w:t>.</w:t>
      </w:r>
      <w:r w:rsidRPr="00016241">
        <w:rPr>
          <w:rFonts w:eastAsia="Times New Roman"/>
          <w:color w:val="000000"/>
          <w:spacing w:val="10"/>
          <w:sz w:val="28"/>
          <w:szCs w:val="28"/>
        </w:rPr>
        <w:t xml:space="preserve"> </w:t>
      </w:r>
    </w:p>
    <w:p w:rsid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color w:val="000000"/>
          <w:sz w:val="28"/>
          <w:szCs w:val="28"/>
        </w:rPr>
        <w:t>Здание детс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кого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сада</w:t>
      </w:r>
      <w:r w:rsidRPr="00016241">
        <w:rPr>
          <w:rFonts w:eastAsia="Times New Roman"/>
          <w:color w:val="000000"/>
          <w:spacing w:val="1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расположено</w:t>
      </w:r>
      <w:r w:rsidRPr="00016241">
        <w:rPr>
          <w:rFonts w:eastAsia="Times New Roman"/>
          <w:color w:val="000000"/>
          <w:spacing w:val="1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вн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три</w:t>
      </w:r>
      <w:r w:rsidRPr="00016241">
        <w:rPr>
          <w:rFonts w:eastAsia="Times New Roman"/>
          <w:color w:val="000000"/>
          <w:spacing w:val="2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жилого</w:t>
      </w:r>
      <w:r w:rsidRPr="00016241">
        <w:rPr>
          <w:rFonts w:eastAsia="Times New Roman"/>
          <w:color w:val="000000"/>
          <w:spacing w:val="15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кварт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ла,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вдали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от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кр</w:t>
      </w:r>
      <w:r w:rsidRPr="00016241">
        <w:rPr>
          <w:rFonts w:eastAsia="Times New Roman"/>
          <w:color w:val="000000"/>
          <w:spacing w:val="-4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пн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ы</w:t>
      </w:r>
      <w:r w:rsidRPr="00016241">
        <w:rPr>
          <w:rFonts w:eastAsia="Times New Roman"/>
          <w:color w:val="000000"/>
          <w:sz w:val="28"/>
          <w:szCs w:val="28"/>
        </w:rPr>
        <w:t>х</w:t>
      </w:r>
      <w:r w:rsidRPr="00016241">
        <w:rPr>
          <w:rFonts w:eastAsia="Times New Roman"/>
          <w:color w:val="000000"/>
          <w:spacing w:val="3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предпри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я</w:t>
      </w:r>
      <w:r w:rsidRPr="00016241">
        <w:rPr>
          <w:rFonts w:eastAsia="Times New Roman"/>
          <w:color w:val="000000"/>
          <w:sz w:val="28"/>
          <w:szCs w:val="28"/>
        </w:rPr>
        <w:t>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й.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Э</w:t>
      </w:r>
      <w:r w:rsidRPr="00016241">
        <w:rPr>
          <w:rFonts w:eastAsia="Times New Roman"/>
          <w:color w:val="000000"/>
          <w:sz w:val="28"/>
          <w:szCs w:val="28"/>
        </w:rPr>
        <w:t>колог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ч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ск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я</w:t>
      </w:r>
      <w:r w:rsidRPr="00016241">
        <w:rPr>
          <w:rFonts w:eastAsia="Times New Roman"/>
          <w:color w:val="000000"/>
          <w:spacing w:val="1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 xml:space="preserve">ановка </w:t>
      </w:r>
      <w:r w:rsidRPr="00016241">
        <w:rPr>
          <w:rFonts w:eastAsia="Times New Roman"/>
          <w:color w:val="000000"/>
          <w:spacing w:val="-4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д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ов</w:t>
      </w:r>
      <w:r w:rsidRPr="00016241">
        <w:rPr>
          <w:rFonts w:eastAsia="Times New Roman"/>
          <w:color w:val="000000"/>
          <w:sz w:val="28"/>
          <w:szCs w:val="28"/>
        </w:rPr>
        <w:t>ле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ворительная.</w:t>
      </w:r>
      <w:r w:rsidRPr="00016241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Терри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ор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я</w:t>
      </w:r>
      <w:r w:rsidRPr="00016241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ко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г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сада</w:t>
      </w:r>
      <w:r w:rsidRPr="00016241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хорошо</w:t>
      </w:r>
      <w:r w:rsidRPr="00016241">
        <w:rPr>
          <w:rFonts w:eastAsia="Times New Roman"/>
          <w:color w:val="000000"/>
          <w:spacing w:val="105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благо</w:t>
      </w:r>
      <w:r w:rsidRPr="00016241">
        <w:rPr>
          <w:rFonts w:eastAsia="Times New Roman"/>
          <w:color w:val="000000"/>
          <w:spacing w:val="-4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стро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на:</w:t>
      </w:r>
      <w:r w:rsidRPr="00016241">
        <w:rPr>
          <w:rFonts w:eastAsia="Times New Roman"/>
          <w:color w:val="000000"/>
          <w:spacing w:val="10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бол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ь</w:t>
      </w:r>
      <w:r w:rsidRPr="00016241">
        <w:rPr>
          <w:rFonts w:eastAsia="Times New Roman"/>
          <w:color w:val="000000"/>
          <w:sz w:val="28"/>
          <w:szCs w:val="28"/>
        </w:rPr>
        <w:t>шое</w:t>
      </w:r>
      <w:r w:rsidRPr="00016241">
        <w:rPr>
          <w:rFonts w:eastAsia="Times New Roman"/>
          <w:color w:val="000000"/>
          <w:spacing w:val="104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колич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во зел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ных</w:t>
      </w:r>
      <w:r w:rsidRPr="00016241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насажде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й</w:t>
      </w:r>
      <w:r w:rsidRPr="00016241">
        <w:rPr>
          <w:rFonts w:eastAsia="Times New Roman"/>
          <w:color w:val="000000"/>
          <w:sz w:val="28"/>
          <w:szCs w:val="28"/>
        </w:rPr>
        <w:t>,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разб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ит</w:t>
      </w:r>
      <w:r w:rsidRPr="00016241">
        <w:rPr>
          <w:rFonts w:eastAsia="Times New Roman"/>
          <w:color w:val="000000"/>
          <w:sz w:val="28"/>
          <w:szCs w:val="28"/>
        </w:rPr>
        <w:t>ы</w:t>
      </w:r>
      <w:r w:rsidRPr="00016241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цвет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к</w:t>
      </w:r>
      <w:r w:rsidRPr="00016241">
        <w:rPr>
          <w:rFonts w:eastAsia="Times New Roman"/>
          <w:color w:val="000000"/>
          <w:sz w:val="28"/>
          <w:szCs w:val="28"/>
        </w:rPr>
        <w:t>и и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газо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ы.</w:t>
      </w:r>
      <w:r w:rsidRPr="00016241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стро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ны</w:t>
      </w:r>
      <w:r w:rsidRPr="00016241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зеленые</w:t>
      </w:r>
      <w:r w:rsidRPr="00016241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л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жайки</w:t>
      </w:r>
      <w:r w:rsidRPr="00016241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для</w:t>
      </w:r>
      <w:r w:rsidRPr="00016241">
        <w:rPr>
          <w:rFonts w:eastAsia="Times New Roman"/>
          <w:color w:val="000000"/>
          <w:spacing w:val="6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проведен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я</w:t>
      </w:r>
      <w:r w:rsidRPr="00016241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за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к</w:t>
      </w:r>
      <w:r w:rsidRPr="00016241">
        <w:rPr>
          <w:rFonts w:eastAsia="Times New Roman"/>
          <w:color w:val="000000"/>
          <w:sz w:val="28"/>
          <w:szCs w:val="28"/>
        </w:rPr>
        <w:t>аливающ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х</w:t>
      </w:r>
      <w:r w:rsidRPr="00016241">
        <w:rPr>
          <w:rFonts w:eastAsia="Times New Roman"/>
          <w:color w:val="000000"/>
          <w:spacing w:val="6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проц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д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р</w:t>
      </w:r>
      <w:r w:rsidRPr="00016241">
        <w:rPr>
          <w:rFonts w:eastAsia="Times New Roman"/>
          <w:color w:val="000000"/>
          <w:sz w:val="28"/>
          <w:szCs w:val="28"/>
        </w:rPr>
        <w:t>, обо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р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д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в</w:t>
      </w:r>
      <w:r w:rsidRPr="00016241">
        <w:rPr>
          <w:rFonts w:eastAsia="Times New Roman"/>
          <w:color w:val="000000"/>
          <w:sz w:val="28"/>
          <w:szCs w:val="28"/>
        </w:rPr>
        <w:t>ана</w:t>
      </w:r>
      <w:r w:rsidRPr="00016241">
        <w:rPr>
          <w:rFonts w:eastAsia="Times New Roman"/>
          <w:color w:val="000000"/>
          <w:spacing w:val="3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ф</w:t>
      </w:r>
      <w:r w:rsidRPr="00016241">
        <w:rPr>
          <w:rFonts w:eastAsia="Times New Roman"/>
          <w:color w:val="000000"/>
          <w:sz w:val="28"/>
          <w:szCs w:val="28"/>
        </w:rPr>
        <w:t>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з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к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л</w:t>
      </w:r>
      <w:r w:rsidRPr="00016241">
        <w:rPr>
          <w:rFonts w:eastAsia="Times New Roman"/>
          <w:color w:val="000000"/>
          <w:sz w:val="28"/>
          <w:szCs w:val="28"/>
        </w:rPr>
        <w:t>ь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т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рная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площад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к</w:t>
      </w:r>
      <w:r w:rsidRPr="00016241">
        <w:rPr>
          <w:rFonts w:eastAsia="Times New Roman"/>
          <w:color w:val="000000"/>
          <w:sz w:val="28"/>
          <w:szCs w:val="28"/>
        </w:rPr>
        <w:t>а.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Каждая</w:t>
      </w:r>
      <w:r w:rsidRPr="00016241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в</w:t>
      </w:r>
      <w:r w:rsidRPr="00016241">
        <w:rPr>
          <w:rFonts w:eastAsia="Times New Roman"/>
          <w:color w:val="000000"/>
          <w:sz w:val="28"/>
          <w:szCs w:val="28"/>
        </w:rPr>
        <w:t>озр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ая</w:t>
      </w:r>
      <w:r w:rsidRPr="00016241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г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р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ппа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имеет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ч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сток</w:t>
      </w:r>
      <w:r w:rsidRPr="00016241">
        <w:rPr>
          <w:rFonts w:eastAsia="Times New Roman"/>
          <w:color w:val="000000"/>
          <w:spacing w:val="3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для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проведен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я прог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л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к. На участке имеется</w:t>
      </w:r>
      <w:r w:rsidRPr="00016241">
        <w:rPr>
          <w:rFonts w:eastAsia="Times New Roman"/>
          <w:color w:val="000000"/>
          <w:sz w:val="28"/>
          <w:szCs w:val="28"/>
        </w:rPr>
        <w:t xml:space="preserve"> вера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да, обор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дов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ние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для</w:t>
      </w:r>
      <w:r w:rsidRPr="00016241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проведения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юже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ных</w:t>
      </w:r>
      <w:r w:rsidRPr="00016241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и творч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ск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х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 xml:space="preserve">игр, место для 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з</w:t>
      </w:r>
      <w:r w:rsidRPr="00016241">
        <w:rPr>
          <w:rFonts w:eastAsia="Times New Roman"/>
          <w:color w:val="000000"/>
          <w:sz w:val="28"/>
          <w:szCs w:val="28"/>
        </w:rPr>
        <w:t>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ятий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физи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ч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кими</w:t>
      </w:r>
      <w:r w:rsidRPr="0001624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пр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жне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иями.</w:t>
      </w:r>
    </w:p>
    <w:p w:rsid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b/>
          <w:bCs/>
          <w:color w:val="000000"/>
          <w:sz w:val="28"/>
          <w:szCs w:val="28"/>
        </w:rPr>
        <w:t>Це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л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ь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д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яте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ль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ности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етско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г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са</w:t>
      </w:r>
      <w:r w:rsidRPr="00016241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а</w:t>
      </w:r>
      <w:r w:rsidRPr="00016241">
        <w:rPr>
          <w:rFonts w:eastAsia="Times New Roman"/>
          <w:color w:val="000000"/>
          <w:spacing w:val="25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-</w:t>
      </w:r>
      <w:r w:rsidRPr="00016241">
        <w:rPr>
          <w:rFonts w:eastAsia="Times New Roman"/>
          <w:color w:val="000000"/>
          <w:spacing w:val="44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ос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щ</w:t>
      </w:r>
      <w:r w:rsidRPr="00016241">
        <w:rPr>
          <w:rFonts w:eastAsia="Times New Roman"/>
          <w:color w:val="000000"/>
          <w:sz w:val="28"/>
          <w:szCs w:val="28"/>
        </w:rPr>
        <w:t>ес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тв</w:t>
      </w:r>
      <w:r w:rsidRPr="00016241">
        <w:rPr>
          <w:rFonts w:eastAsia="Times New Roman"/>
          <w:color w:val="000000"/>
          <w:sz w:val="28"/>
          <w:szCs w:val="28"/>
        </w:rPr>
        <w:t>лен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2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образова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ой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деятель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ти</w:t>
      </w:r>
      <w:r w:rsidRPr="00016241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по реали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з</w:t>
      </w:r>
      <w:r w:rsidRPr="00016241">
        <w:rPr>
          <w:rFonts w:eastAsia="Times New Roman"/>
          <w:color w:val="000000"/>
          <w:sz w:val="28"/>
          <w:szCs w:val="28"/>
        </w:rPr>
        <w:t>ации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образова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ельной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программы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дошкольно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г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образован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я.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:rsid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b/>
          <w:bCs/>
          <w:color w:val="000000"/>
          <w:sz w:val="28"/>
          <w:szCs w:val="28"/>
        </w:rPr>
        <w:t>Предмет</w:t>
      </w:r>
      <w:r w:rsidRPr="00016241">
        <w:rPr>
          <w:rFonts w:eastAsia="Times New Roman"/>
          <w:b/>
          <w:bCs/>
          <w:color w:val="000000"/>
          <w:spacing w:val="-1"/>
          <w:sz w:val="28"/>
          <w:szCs w:val="28"/>
        </w:rPr>
        <w:t>о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м</w:t>
      </w:r>
      <w:r w:rsidRPr="00016241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дея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ельно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ст</w:t>
      </w:r>
      <w:r w:rsidRPr="00016241">
        <w:rPr>
          <w:rFonts w:eastAsia="Times New Roman"/>
          <w:color w:val="000000"/>
          <w:sz w:val="28"/>
          <w:szCs w:val="28"/>
        </w:rPr>
        <w:t>и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ко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г</w:t>
      </w:r>
      <w:r w:rsidRPr="00016241">
        <w:rPr>
          <w:rFonts w:eastAsia="Times New Roman"/>
          <w:color w:val="000000"/>
          <w:sz w:val="28"/>
          <w:szCs w:val="28"/>
        </w:rPr>
        <w:t>о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сада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явл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я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ся</w:t>
      </w:r>
      <w:r w:rsidRPr="0001624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ф</w:t>
      </w:r>
      <w:r w:rsidRPr="00016241">
        <w:rPr>
          <w:rFonts w:eastAsia="Times New Roman"/>
          <w:color w:val="000000"/>
          <w:sz w:val="28"/>
          <w:szCs w:val="28"/>
        </w:rPr>
        <w:t>ормирование общей</w:t>
      </w:r>
      <w:r w:rsidRPr="0001624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к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л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ьт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ры</w:t>
      </w:r>
      <w:r w:rsidRPr="00016241">
        <w:rPr>
          <w:rFonts w:eastAsia="Times New Roman"/>
          <w:color w:val="000000"/>
          <w:sz w:val="28"/>
          <w:szCs w:val="28"/>
        </w:rPr>
        <w:t>,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разви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ие физ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ческих, ин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те</w:t>
      </w:r>
      <w:r w:rsidRPr="00016241">
        <w:rPr>
          <w:rFonts w:eastAsia="Times New Roman"/>
          <w:color w:val="000000"/>
          <w:sz w:val="28"/>
          <w:szCs w:val="28"/>
        </w:rPr>
        <w:t>ллект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ал</w:t>
      </w:r>
      <w:r w:rsidRPr="00016241">
        <w:rPr>
          <w:rFonts w:eastAsia="Times New Roman"/>
          <w:color w:val="000000"/>
          <w:spacing w:val="2"/>
          <w:sz w:val="28"/>
          <w:szCs w:val="28"/>
        </w:rPr>
        <w:t>ь</w:t>
      </w:r>
      <w:r w:rsidRPr="00016241">
        <w:rPr>
          <w:rFonts w:eastAsia="Times New Roman"/>
          <w:color w:val="000000"/>
          <w:sz w:val="28"/>
          <w:szCs w:val="28"/>
        </w:rPr>
        <w:t>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ы</w:t>
      </w:r>
      <w:r w:rsidRPr="00016241">
        <w:rPr>
          <w:rFonts w:eastAsia="Times New Roman"/>
          <w:color w:val="000000"/>
          <w:sz w:val="28"/>
          <w:szCs w:val="28"/>
        </w:rPr>
        <w:t>х, нравс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вен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ых, э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ст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ческих и лич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остных ка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ч</w:t>
      </w:r>
      <w:r w:rsidRPr="00016241">
        <w:rPr>
          <w:rFonts w:eastAsia="Times New Roman"/>
          <w:color w:val="000000"/>
          <w:sz w:val="28"/>
          <w:szCs w:val="28"/>
        </w:rPr>
        <w:t>еств, формирование предпосылок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pacing w:val="-5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че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б</w:t>
      </w:r>
      <w:r w:rsidRPr="00016241">
        <w:rPr>
          <w:rFonts w:eastAsia="Times New Roman"/>
          <w:color w:val="000000"/>
          <w:sz w:val="28"/>
          <w:szCs w:val="28"/>
        </w:rPr>
        <w:t>н</w:t>
      </w:r>
      <w:r w:rsidRPr="00016241">
        <w:rPr>
          <w:rFonts w:eastAsia="Times New Roman"/>
          <w:color w:val="000000"/>
          <w:spacing w:val="1"/>
          <w:sz w:val="28"/>
          <w:szCs w:val="28"/>
        </w:rPr>
        <w:t>о</w:t>
      </w:r>
      <w:r w:rsidRPr="00016241">
        <w:rPr>
          <w:rFonts w:eastAsia="Times New Roman"/>
          <w:color w:val="000000"/>
          <w:sz w:val="28"/>
          <w:szCs w:val="28"/>
        </w:rPr>
        <w:t>й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деятельно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</w:t>
      </w:r>
      <w:r w:rsidRPr="00016241">
        <w:rPr>
          <w:rFonts w:eastAsia="Times New Roman"/>
          <w:color w:val="000000"/>
          <w:sz w:val="28"/>
          <w:szCs w:val="28"/>
        </w:rPr>
        <w:t>ти,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сохранен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 xml:space="preserve">и </w:t>
      </w:r>
      <w:r w:rsidRPr="00016241">
        <w:rPr>
          <w:rFonts w:eastAsia="Times New Roman"/>
          <w:color w:val="000000"/>
          <w:spacing w:val="-4"/>
          <w:sz w:val="28"/>
          <w:szCs w:val="28"/>
        </w:rPr>
        <w:t>у</w:t>
      </w:r>
      <w:r w:rsidRPr="00016241">
        <w:rPr>
          <w:rFonts w:eastAsia="Times New Roman"/>
          <w:color w:val="000000"/>
          <w:sz w:val="28"/>
          <w:szCs w:val="28"/>
        </w:rPr>
        <w:t>креп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л</w:t>
      </w:r>
      <w:r w:rsidRPr="00016241">
        <w:rPr>
          <w:rFonts w:eastAsia="Times New Roman"/>
          <w:color w:val="000000"/>
          <w:sz w:val="28"/>
          <w:szCs w:val="28"/>
        </w:rPr>
        <w:t>ен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е</w:t>
      </w:r>
      <w:r w:rsidRPr="00016241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здоровья.</w:t>
      </w:r>
    </w:p>
    <w:p w:rsidR="00016241" w:rsidRPr="00016241" w:rsidRDefault="00016241" w:rsidP="00016241">
      <w:pPr>
        <w:widowControl w:val="0"/>
        <w:ind w:right="-52" w:firstLine="708"/>
        <w:jc w:val="both"/>
        <w:rPr>
          <w:rFonts w:eastAsia="Times New Roman"/>
          <w:color w:val="000000"/>
          <w:sz w:val="28"/>
          <w:szCs w:val="28"/>
        </w:rPr>
      </w:pPr>
      <w:r w:rsidRPr="00016241">
        <w:rPr>
          <w:rFonts w:eastAsia="Times New Roman"/>
          <w:b/>
          <w:bCs/>
          <w:color w:val="000000"/>
          <w:sz w:val="28"/>
          <w:szCs w:val="28"/>
        </w:rPr>
        <w:t>Ре</w:t>
      </w:r>
      <w:r w:rsidRPr="00016241">
        <w:rPr>
          <w:rFonts w:eastAsia="Times New Roman"/>
          <w:b/>
          <w:bCs/>
          <w:color w:val="000000"/>
          <w:spacing w:val="-3"/>
          <w:sz w:val="28"/>
          <w:szCs w:val="28"/>
        </w:rPr>
        <w:t>ж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им</w:t>
      </w:r>
      <w:r w:rsidRPr="00016241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pacing w:val="1"/>
          <w:sz w:val="28"/>
          <w:szCs w:val="28"/>
        </w:rPr>
        <w:t>р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аботы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детского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b/>
          <w:bCs/>
          <w:color w:val="000000"/>
          <w:sz w:val="28"/>
          <w:szCs w:val="28"/>
        </w:rPr>
        <w:t>са</w:t>
      </w:r>
      <w:r w:rsidRPr="00016241">
        <w:rPr>
          <w:rFonts w:eastAsia="Times New Roman"/>
          <w:b/>
          <w:bCs/>
          <w:color w:val="000000"/>
          <w:spacing w:val="1"/>
          <w:sz w:val="28"/>
          <w:szCs w:val="28"/>
        </w:rPr>
        <w:t>д</w:t>
      </w:r>
      <w:r w:rsidRPr="00016241">
        <w:rPr>
          <w:rFonts w:eastAsia="Times New Roman"/>
          <w:b/>
          <w:bCs/>
          <w:color w:val="000000"/>
          <w:spacing w:val="11"/>
          <w:sz w:val="28"/>
          <w:szCs w:val="28"/>
        </w:rPr>
        <w:t>а</w:t>
      </w:r>
      <w:r w:rsidRPr="00016241">
        <w:rPr>
          <w:rFonts w:eastAsia="Times New Roman"/>
          <w:color w:val="000000"/>
          <w:sz w:val="28"/>
          <w:szCs w:val="28"/>
        </w:rPr>
        <w:t>:</w:t>
      </w:r>
      <w:r w:rsidRPr="0001624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пят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дн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вная</w:t>
      </w:r>
      <w:r w:rsidRPr="00016241">
        <w:rPr>
          <w:rFonts w:eastAsia="Times New Roman"/>
          <w:color w:val="000000"/>
          <w:spacing w:val="1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рабочая</w:t>
      </w:r>
      <w:r w:rsidRPr="00016241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неделя,</w:t>
      </w:r>
      <w:r w:rsidRPr="00016241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</w:t>
      </w:r>
      <w:r w:rsidRPr="0001624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понедельн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и</w:t>
      </w:r>
      <w:r w:rsidRPr="00016241">
        <w:rPr>
          <w:rFonts w:eastAsia="Times New Roman"/>
          <w:color w:val="000000"/>
          <w:sz w:val="28"/>
          <w:szCs w:val="28"/>
        </w:rPr>
        <w:t>ка</w:t>
      </w:r>
      <w:r w:rsidRPr="00016241">
        <w:rPr>
          <w:rFonts w:eastAsia="Times New Roman"/>
          <w:color w:val="000000"/>
          <w:spacing w:val="10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по</w:t>
      </w:r>
      <w:r w:rsidRPr="00016241">
        <w:rPr>
          <w:rFonts w:eastAsia="Times New Roman"/>
          <w:color w:val="000000"/>
          <w:spacing w:val="9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пят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н</w:t>
      </w:r>
      <w:r w:rsidRPr="00016241">
        <w:rPr>
          <w:rFonts w:eastAsia="Times New Roman"/>
          <w:color w:val="000000"/>
          <w:sz w:val="28"/>
          <w:szCs w:val="28"/>
        </w:rPr>
        <w:t>иц</w:t>
      </w:r>
      <w:r w:rsidRPr="00016241">
        <w:rPr>
          <w:rFonts w:eastAsia="Times New Roman"/>
          <w:color w:val="000000"/>
          <w:spacing w:val="-3"/>
          <w:sz w:val="28"/>
          <w:szCs w:val="28"/>
        </w:rPr>
        <w:t>у</w:t>
      </w:r>
      <w:r w:rsidR="00637814">
        <w:rPr>
          <w:rFonts w:eastAsia="Times New Roman"/>
          <w:color w:val="000000"/>
          <w:spacing w:val="-3"/>
          <w:sz w:val="28"/>
          <w:szCs w:val="28"/>
        </w:rPr>
        <w:t>, кроме праздничных дней и выходных</w:t>
      </w:r>
      <w:r w:rsidRPr="00016241">
        <w:rPr>
          <w:rFonts w:eastAsia="Times New Roman"/>
          <w:color w:val="000000"/>
          <w:sz w:val="28"/>
          <w:szCs w:val="28"/>
        </w:rPr>
        <w:t>. Дли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т</w:t>
      </w:r>
      <w:r w:rsidRPr="00016241">
        <w:rPr>
          <w:rFonts w:eastAsia="Times New Roman"/>
          <w:color w:val="000000"/>
          <w:sz w:val="28"/>
          <w:szCs w:val="28"/>
        </w:rPr>
        <w:t>ельно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ст</w:t>
      </w:r>
      <w:r w:rsidRPr="00016241">
        <w:rPr>
          <w:rFonts w:eastAsia="Times New Roman"/>
          <w:color w:val="000000"/>
          <w:sz w:val="28"/>
          <w:szCs w:val="28"/>
        </w:rPr>
        <w:t>ь</w:t>
      </w:r>
      <w:r w:rsidRPr="0001624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пребывания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дет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е</w:t>
      </w:r>
      <w:r w:rsidRPr="00016241">
        <w:rPr>
          <w:rFonts w:eastAsia="Times New Roman"/>
          <w:color w:val="000000"/>
          <w:sz w:val="28"/>
          <w:szCs w:val="28"/>
        </w:rPr>
        <w:t>й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в детс</w:t>
      </w:r>
      <w:r w:rsidRPr="00016241">
        <w:rPr>
          <w:rFonts w:eastAsia="Times New Roman"/>
          <w:color w:val="000000"/>
          <w:spacing w:val="-1"/>
          <w:sz w:val="28"/>
          <w:szCs w:val="28"/>
        </w:rPr>
        <w:t>к</w:t>
      </w:r>
      <w:r w:rsidRPr="00016241">
        <w:rPr>
          <w:rFonts w:eastAsia="Times New Roman"/>
          <w:color w:val="000000"/>
          <w:sz w:val="28"/>
          <w:szCs w:val="28"/>
        </w:rPr>
        <w:t>ом</w:t>
      </w:r>
      <w:r w:rsidRPr="0001624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16241">
        <w:rPr>
          <w:rFonts w:eastAsia="Times New Roman"/>
          <w:color w:val="000000"/>
          <w:sz w:val="28"/>
          <w:szCs w:val="28"/>
        </w:rPr>
        <w:t>са</w:t>
      </w:r>
      <w:r w:rsidRPr="00016241">
        <w:rPr>
          <w:rFonts w:eastAsia="Times New Roman"/>
          <w:color w:val="000000"/>
          <w:spacing w:val="2"/>
          <w:sz w:val="28"/>
          <w:szCs w:val="28"/>
        </w:rPr>
        <w:t>д</w:t>
      </w:r>
      <w:r w:rsidRPr="00016241">
        <w:rPr>
          <w:rFonts w:eastAsia="Times New Roman"/>
          <w:color w:val="000000"/>
          <w:sz w:val="28"/>
          <w:szCs w:val="28"/>
        </w:rPr>
        <w:t>у – 10,5 часов: с 7.00 – до 17.30</w:t>
      </w:r>
    </w:p>
    <w:p w:rsidR="00016241" w:rsidRPr="00016241" w:rsidRDefault="00016241" w:rsidP="00016241">
      <w:pPr>
        <w:pStyle w:val="a4"/>
        <w:tabs>
          <w:tab w:val="left" w:pos="840"/>
        </w:tabs>
        <w:ind w:left="1200"/>
        <w:rPr>
          <w:rFonts w:eastAsia="Times New Roman"/>
          <w:b/>
          <w:bCs/>
          <w:sz w:val="28"/>
          <w:szCs w:val="28"/>
        </w:rPr>
      </w:pPr>
    </w:p>
    <w:p w:rsidR="00016241" w:rsidRPr="00E64937" w:rsidRDefault="00016241" w:rsidP="00016241">
      <w:pPr>
        <w:rPr>
          <w:sz w:val="28"/>
          <w:szCs w:val="28"/>
          <w:u w:val="single"/>
        </w:rPr>
      </w:pPr>
      <w:r w:rsidRPr="00E64937">
        <w:rPr>
          <w:rFonts w:eastAsia="Times New Roman"/>
          <w:bCs/>
          <w:sz w:val="28"/>
          <w:szCs w:val="28"/>
          <w:u w:val="single"/>
        </w:rPr>
        <w:t>Информационная справка</w:t>
      </w:r>
    </w:p>
    <w:p w:rsidR="00016241" w:rsidRPr="00E64937" w:rsidRDefault="00016241" w:rsidP="00016241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Юридический адрес:</w:t>
      </w:r>
    </w:p>
    <w:p w:rsidR="00016241" w:rsidRPr="00E64937" w:rsidRDefault="00016241" w:rsidP="00016241">
      <w:pPr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601120 Владимирская область, </w:t>
      </w:r>
      <w:proofErr w:type="spellStart"/>
      <w:r>
        <w:rPr>
          <w:rFonts w:eastAsia="Times New Roman"/>
          <w:b/>
          <w:bCs/>
          <w:sz w:val="28"/>
          <w:szCs w:val="28"/>
        </w:rPr>
        <w:t>Петушинский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район, г. Покров, ул. Пролетарская, д. 25.</w:t>
      </w:r>
      <w:proofErr w:type="gramEnd"/>
    </w:p>
    <w:p w:rsidR="00016241" w:rsidRPr="00E64937" w:rsidRDefault="00016241" w:rsidP="00016241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Фактический адрес, телефон/факс:</w:t>
      </w:r>
    </w:p>
    <w:p w:rsidR="00016241" w:rsidRPr="00E64937" w:rsidRDefault="00016241" w:rsidP="00016241">
      <w:pPr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601120 Владимирская область, </w:t>
      </w:r>
      <w:proofErr w:type="spellStart"/>
      <w:r>
        <w:rPr>
          <w:rFonts w:eastAsia="Times New Roman"/>
          <w:b/>
          <w:bCs/>
          <w:sz w:val="28"/>
          <w:szCs w:val="28"/>
        </w:rPr>
        <w:t>Петушинский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район, г. Покров, ул. Пролетарская, д. 25.</w:t>
      </w:r>
      <w:proofErr w:type="gramEnd"/>
    </w:p>
    <w:p w:rsidR="00016241" w:rsidRPr="00E64937" w:rsidRDefault="00016241" w:rsidP="00016241">
      <w:pPr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 xml:space="preserve">Телефон/факс: </w:t>
      </w:r>
      <w:r>
        <w:rPr>
          <w:rFonts w:eastAsia="Times New Roman"/>
          <w:b/>
          <w:bCs/>
          <w:sz w:val="28"/>
          <w:szCs w:val="28"/>
        </w:rPr>
        <w:t xml:space="preserve">8 (49243)6-77-52 </w:t>
      </w:r>
      <w:r w:rsidRPr="00E64937">
        <w:rPr>
          <w:rFonts w:eastAsia="Times New Roman"/>
          <w:b/>
          <w:bCs/>
          <w:sz w:val="28"/>
          <w:szCs w:val="28"/>
        </w:rPr>
        <w:t>.</w:t>
      </w:r>
    </w:p>
    <w:p w:rsidR="00016241" w:rsidRPr="00E64937" w:rsidRDefault="00016241" w:rsidP="00016241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Адрес электронной почты – </w:t>
      </w:r>
      <w:hyperlink r:id="rId6" w:history="1">
        <w:r w:rsidRPr="00F448B9">
          <w:rPr>
            <w:rStyle w:val="a3"/>
            <w:sz w:val="28"/>
            <w:szCs w:val="28"/>
            <w:lang w:val="en-US"/>
          </w:rPr>
          <w:t>petushok</w:t>
        </w:r>
        <w:r w:rsidRPr="00F448B9">
          <w:rPr>
            <w:rStyle w:val="a3"/>
            <w:sz w:val="28"/>
            <w:szCs w:val="28"/>
          </w:rPr>
          <w:t>.</w:t>
        </w:r>
        <w:r w:rsidRPr="00F448B9">
          <w:rPr>
            <w:rStyle w:val="a3"/>
            <w:sz w:val="28"/>
            <w:szCs w:val="28"/>
            <w:lang w:val="en-US"/>
          </w:rPr>
          <w:t>pokrov</w:t>
        </w:r>
        <w:r w:rsidRPr="00F448B9">
          <w:rPr>
            <w:rStyle w:val="a3"/>
            <w:sz w:val="28"/>
            <w:szCs w:val="28"/>
          </w:rPr>
          <w:t>@yandex.ru</w:t>
        </w:r>
      </w:hyperlink>
    </w:p>
    <w:p w:rsidR="00016241" w:rsidRPr="00E64937" w:rsidRDefault="00016241" w:rsidP="00016241">
      <w:pPr>
        <w:rPr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Ф.И.О. руководителя, заместителей руководителя, старшего воспитателя:</w:t>
      </w:r>
    </w:p>
    <w:p w:rsidR="00016241" w:rsidRPr="008249EC" w:rsidRDefault="00016241" w:rsidP="00016241">
      <w:pPr>
        <w:rPr>
          <w:rFonts w:eastAsia="Times New Roman"/>
          <w:b/>
          <w:bCs/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Заведующий: </w:t>
      </w:r>
      <w:proofErr w:type="spellStart"/>
      <w:r>
        <w:rPr>
          <w:rFonts w:eastAsia="Times New Roman"/>
          <w:b/>
          <w:bCs/>
          <w:sz w:val="28"/>
          <w:szCs w:val="28"/>
        </w:rPr>
        <w:t>Ведешенкова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Ирина Евгеньевна</w:t>
      </w:r>
    </w:p>
    <w:p w:rsidR="00016241" w:rsidRDefault="00016241" w:rsidP="00016241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Зам. заведующего по АХЧ: </w:t>
      </w:r>
      <w:proofErr w:type="spellStart"/>
      <w:r w:rsidRPr="00150280">
        <w:rPr>
          <w:rFonts w:eastAsia="Times New Roman"/>
          <w:b/>
          <w:sz w:val="28"/>
          <w:szCs w:val="28"/>
        </w:rPr>
        <w:t>Ведешенков</w:t>
      </w:r>
      <w:proofErr w:type="spellEnd"/>
      <w:r w:rsidRPr="00150280">
        <w:rPr>
          <w:rFonts w:eastAsia="Times New Roman"/>
          <w:b/>
          <w:sz w:val="28"/>
          <w:szCs w:val="28"/>
        </w:rPr>
        <w:t xml:space="preserve"> Виктор Иванович</w:t>
      </w:r>
    </w:p>
    <w:p w:rsidR="00016241" w:rsidRPr="00150280" w:rsidRDefault="00016241" w:rsidP="00016241">
      <w:pPr>
        <w:rPr>
          <w:b/>
          <w:sz w:val="28"/>
          <w:szCs w:val="28"/>
        </w:rPr>
      </w:pPr>
      <w:r w:rsidRPr="00150280">
        <w:rPr>
          <w:rFonts w:eastAsia="Times New Roman"/>
          <w:sz w:val="28"/>
          <w:szCs w:val="28"/>
        </w:rPr>
        <w:t>Зам.</w:t>
      </w:r>
      <w:r>
        <w:rPr>
          <w:rFonts w:eastAsia="Times New Roman"/>
          <w:sz w:val="28"/>
          <w:szCs w:val="28"/>
        </w:rPr>
        <w:t xml:space="preserve"> </w:t>
      </w:r>
      <w:r w:rsidRPr="00150280">
        <w:rPr>
          <w:rFonts w:eastAsia="Times New Roman"/>
          <w:sz w:val="28"/>
          <w:szCs w:val="28"/>
        </w:rPr>
        <w:t>зав</w:t>
      </w:r>
      <w:r>
        <w:rPr>
          <w:rFonts w:eastAsia="Times New Roman"/>
          <w:sz w:val="28"/>
          <w:szCs w:val="28"/>
        </w:rPr>
        <w:t xml:space="preserve">едующего </w:t>
      </w:r>
      <w:r w:rsidRPr="00150280">
        <w:rPr>
          <w:rFonts w:eastAsia="Times New Roman"/>
          <w:sz w:val="28"/>
          <w:szCs w:val="28"/>
        </w:rPr>
        <w:t xml:space="preserve"> по закупкам и делопроизводству</w:t>
      </w:r>
      <w:r>
        <w:rPr>
          <w:rFonts w:eastAsia="Times New Roman"/>
          <w:b/>
          <w:sz w:val="28"/>
          <w:szCs w:val="28"/>
        </w:rPr>
        <w:t>: Ершова Анна Викторовна</w:t>
      </w:r>
    </w:p>
    <w:p w:rsidR="00016241" w:rsidRPr="00E64937" w:rsidRDefault="00016241" w:rsidP="00016241">
      <w:pPr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Старший воспитатель: </w:t>
      </w:r>
      <w:r>
        <w:rPr>
          <w:rFonts w:eastAsia="Times New Roman"/>
          <w:b/>
          <w:bCs/>
          <w:sz w:val="28"/>
          <w:szCs w:val="28"/>
        </w:rPr>
        <w:t>Семенова Анна Николаевна</w:t>
      </w:r>
    </w:p>
    <w:p w:rsidR="00016241" w:rsidRPr="00E64937" w:rsidRDefault="00016241" w:rsidP="00016241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 по питанию</w:t>
      </w:r>
      <w:r w:rsidRPr="00E64937">
        <w:rPr>
          <w:rFonts w:eastAsia="Times New Roman"/>
          <w:bCs/>
          <w:sz w:val="28"/>
          <w:szCs w:val="28"/>
        </w:rPr>
        <w:t>:</w:t>
      </w:r>
      <w:r w:rsidRPr="00E649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Родина Наталья Владимировна</w:t>
      </w:r>
    </w:p>
    <w:p w:rsidR="00016241" w:rsidRPr="00E64937" w:rsidRDefault="00016241" w:rsidP="00016241">
      <w:pPr>
        <w:rPr>
          <w:sz w:val="28"/>
          <w:szCs w:val="28"/>
        </w:rPr>
      </w:pPr>
    </w:p>
    <w:p w:rsidR="00016241" w:rsidRDefault="00016241" w:rsidP="00016241">
      <w:pPr>
        <w:jc w:val="both"/>
        <w:rPr>
          <w:rFonts w:eastAsia="Times New Roman"/>
          <w:sz w:val="28"/>
          <w:szCs w:val="28"/>
        </w:rPr>
      </w:pPr>
      <w:r w:rsidRPr="00E64937">
        <w:rPr>
          <w:rFonts w:eastAsia="Times New Roman"/>
          <w:b/>
          <w:bCs/>
          <w:sz w:val="28"/>
          <w:szCs w:val="28"/>
        </w:rPr>
        <w:t>Результаты лицензирован</w:t>
      </w:r>
      <w:r>
        <w:rPr>
          <w:rFonts w:eastAsia="Times New Roman"/>
          <w:b/>
          <w:bCs/>
          <w:sz w:val="28"/>
          <w:szCs w:val="28"/>
        </w:rPr>
        <w:t xml:space="preserve">ия дошкольного образовательного </w:t>
      </w:r>
      <w:r w:rsidRPr="00E64937">
        <w:rPr>
          <w:rFonts w:eastAsia="Times New Roman"/>
          <w:b/>
          <w:bCs/>
          <w:sz w:val="28"/>
          <w:szCs w:val="28"/>
        </w:rPr>
        <w:t xml:space="preserve">учреждения: </w:t>
      </w:r>
      <w:r w:rsidRPr="00E64937">
        <w:rPr>
          <w:rFonts w:eastAsia="Times New Roman"/>
          <w:sz w:val="28"/>
          <w:szCs w:val="28"/>
        </w:rPr>
        <w:t xml:space="preserve">Лицензия на осуществление образовательной деятельности </w:t>
      </w:r>
      <w:r>
        <w:rPr>
          <w:rFonts w:eastAsia="Times New Roman"/>
          <w:sz w:val="28"/>
          <w:szCs w:val="28"/>
        </w:rPr>
        <w:t xml:space="preserve">серия 33Л01 № 0002390 от </w:t>
      </w:r>
      <w:r>
        <w:rPr>
          <w:rFonts w:eastAsia="Times New Roman"/>
          <w:sz w:val="28"/>
          <w:szCs w:val="28"/>
        </w:rPr>
        <w:lastRenderedPageBreak/>
        <w:t>25.08.2017</w:t>
      </w:r>
      <w:r w:rsidRPr="00E64937">
        <w:rPr>
          <w:rFonts w:eastAsia="Times New Roman"/>
          <w:sz w:val="28"/>
          <w:szCs w:val="28"/>
        </w:rPr>
        <w:t xml:space="preserve"> г. выдана депар</w:t>
      </w:r>
      <w:r>
        <w:rPr>
          <w:rFonts w:eastAsia="Times New Roman"/>
          <w:sz w:val="28"/>
          <w:szCs w:val="28"/>
        </w:rPr>
        <w:t>таментом образования администрации Владимирской области</w:t>
      </w:r>
      <w:r w:rsidRPr="00E64937">
        <w:rPr>
          <w:rFonts w:eastAsia="Times New Roman"/>
          <w:sz w:val="28"/>
          <w:szCs w:val="28"/>
        </w:rPr>
        <w:t xml:space="preserve"> (бессрочно).</w:t>
      </w:r>
    </w:p>
    <w:p w:rsidR="00637814" w:rsidRPr="00FE6C2C" w:rsidRDefault="00637814" w:rsidP="0001624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Детский сад рассчитан на 240 мест.</w:t>
      </w:r>
    </w:p>
    <w:p w:rsidR="00016241" w:rsidRPr="00E64937" w:rsidRDefault="00016241" w:rsidP="00016241">
      <w:pPr>
        <w:jc w:val="both"/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 xml:space="preserve">Количество групп </w:t>
      </w:r>
      <w:r>
        <w:rPr>
          <w:rFonts w:eastAsia="Times New Roman"/>
          <w:sz w:val="28"/>
          <w:szCs w:val="28"/>
        </w:rPr>
        <w:t>– 11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C77082">
        <w:rPr>
          <w:rFonts w:eastAsia="Times New Roman"/>
          <w:bCs/>
          <w:sz w:val="28"/>
          <w:szCs w:val="28"/>
        </w:rPr>
        <w:t>из них</w:t>
      </w:r>
      <w:r>
        <w:rPr>
          <w:rFonts w:eastAsia="Times New Roman"/>
          <w:bCs/>
          <w:sz w:val="28"/>
          <w:szCs w:val="28"/>
        </w:rPr>
        <w:t xml:space="preserve"> 3 группы для детей ясельного возраста с 1 – 3 лет, 8 групп  - для детей с 3 – до 7 лет</w:t>
      </w:r>
    </w:p>
    <w:p w:rsidR="00016241" w:rsidRPr="00065B66" w:rsidRDefault="00016241" w:rsidP="00016241">
      <w:pPr>
        <w:jc w:val="both"/>
        <w:rPr>
          <w:sz w:val="28"/>
          <w:szCs w:val="28"/>
        </w:rPr>
      </w:pPr>
      <w:r w:rsidRPr="00E64937">
        <w:rPr>
          <w:rFonts w:eastAsia="Times New Roman"/>
          <w:sz w:val="28"/>
          <w:szCs w:val="28"/>
        </w:rPr>
        <w:t>Количество воспитаннико</w:t>
      </w:r>
      <w:r>
        <w:rPr>
          <w:rFonts w:eastAsia="Times New Roman"/>
          <w:sz w:val="28"/>
          <w:szCs w:val="28"/>
        </w:rPr>
        <w:t>в</w:t>
      </w:r>
      <w:r w:rsidRPr="00E649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–</w:t>
      </w:r>
      <w:r w:rsidRPr="00E649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238</w:t>
      </w:r>
    </w:p>
    <w:p w:rsidR="00016241" w:rsidRPr="00E64937" w:rsidRDefault="00016241" w:rsidP="00016241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 xml:space="preserve">Детский сад осуществляет свою деятельность в соответствии </w:t>
      </w:r>
      <w:proofErr w:type="gramStart"/>
      <w:r w:rsidRPr="00E64937">
        <w:rPr>
          <w:sz w:val="28"/>
          <w:szCs w:val="28"/>
        </w:rPr>
        <w:t>с</w:t>
      </w:r>
      <w:proofErr w:type="gramEnd"/>
      <w:r w:rsidRPr="00E64937">
        <w:rPr>
          <w:sz w:val="28"/>
          <w:szCs w:val="28"/>
        </w:rPr>
        <w:t>:</w:t>
      </w:r>
    </w:p>
    <w:p w:rsidR="00016241" w:rsidRPr="00E64937" w:rsidRDefault="00016241" w:rsidP="00016241">
      <w:pPr>
        <w:rPr>
          <w:color w:val="000000"/>
          <w:spacing w:val="-7"/>
          <w:sz w:val="28"/>
          <w:szCs w:val="28"/>
        </w:rPr>
      </w:pPr>
      <w:r w:rsidRPr="00E64937">
        <w:rPr>
          <w:color w:val="000000"/>
          <w:spacing w:val="-7"/>
          <w:sz w:val="28"/>
          <w:szCs w:val="28"/>
        </w:rPr>
        <w:t>- Законом «Об Образовании Российской Федерации». ФЗ от 29.12.2012г. № 273 – ФЗ;</w:t>
      </w:r>
    </w:p>
    <w:p w:rsidR="00016241" w:rsidRPr="003F3964" w:rsidRDefault="00016241" w:rsidP="00016241">
      <w:pPr>
        <w:jc w:val="both"/>
        <w:rPr>
          <w:color w:val="000000"/>
          <w:sz w:val="28"/>
          <w:szCs w:val="28"/>
        </w:rPr>
      </w:pPr>
      <w:r w:rsidRPr="003F3964">
        <w:rPr>
          <w:color w:val="000000"/>
          <w:sz w:val="28"/>
          <w:szCs w:val="28"/>
        </w:rPr>
        <w:t>-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016241" w:rsidRPr="00E64937" w:rsidRDefault="00016241" w:rsidP="00016241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>- Приказом Министерства образования и науки Российской Федерации от 30. Августа 2013</w:t>
      </w:r>
      <w:r>
        <w:rPr>
          <w:color w:val="000000"/>
          <w:sz w:val="28"/>
          <w:szCs w:val="28"/>
        </w:rPr>
        <w:t xml:space="preserve"> </w:t>
      </w:r>
      <w:r w:rsidRPr="00E64937">
        <w:rPr>
          <w:color w:val="000000"/>
          <w:sz w:val="28"/>
          <w:szCs w:val="28"/>
        </w:rPr>
        <w:t>г. № 1014 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16241" w:rsidRPr="00E64937" w:rsidRDefault="00016241" w:rsidP="00016241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 xml:space="preserve">-  </w:t>
      </w:r>
      <w:r w:rsidRPr="00E64937">
        <w:rPr>
          <w:bCs/>
          <w:color w:val="000000"/>
          <w:sz w:val="28"/>
          <w:szCs w:val="28"/>
        </w:rPr>
        <w:t>Приказом Министерства образования и науки Российской Федерации от 17 о</w:t>
      </w:r>
      <w:r>
        <w:rPr>
          <w:bCs/>
          <w:color w:val="000000"/>
          <w:sz w:val="28"/>
          <w:szCs w:val="28"/>
        </w:rPr>
        <w:t>ктября 2013 г. N 1155 г. Москва «</w:t>
      </w:r>
      <w:r w:rsidRPr="00E64937">
        <w:rPr>
          <w:bCs/>
          <w:color w:val="000000"/>
          <w:sz w:val="28"/>
          <w:szCs w:val="28"/>
        </w:rPr>
        <w:t xml:space="preserve">Об утверждении федерального государственного образовательного стандарта дошкольного образования», </w:t>
      </w:r>
      <w:r w:rsidRPr="00E64937">
        <w:rPr>
          <w:color w:val="000000"/>
          <w:sz w:val="28"/>
          <w:szCs w:val="28"/>
        </w:rPr>
        <w:t>«Федеральный государственный образовательный стандарт дошкольного образования»;</w:t>
      </w:r>
    </w:p>
    <w:p w:rsidR="00016241" w:rsidRPr="00E64937" w:rsidRDefault="00016241" w:rsidP="00016241">
      <w:pPr>
        <w:jc w:val="both"/>
        <w:rPr>
          <w:color w:val="000000"/>
          <w:spacing w:val="-10"/>
          <w:sz w:val="28"/>
          <w:szCs w:val="28"/>
        </w:rPr>
      </w:pPr>
      <w:r w:rsidRPr="00E64937">
        <w:rPr>
          <w:color w:val="000000"/>
          <w:spacing w:val="-10"/>
          <w:sz w:val="28"/>
          <w:szCs w:val="28"/>
        </w:rPr>
        <w:t>- Конвенцией о правах ребенка от 13.12.1989 г;</w:t>
      </w:r>
    </w:p>
    <w:p w:rsidR="00016241" w:rsidRPr="00E64937" w:rsidRDefault="00016241" w:rsidP="00016241">
      <w:pPr>
        <w:jc w:val="both"/>
        <w:rPr>
          <w:color w:val="000000"/>
          <w:spacing w:val="-12"/>
          <w:sz w:val="28"/>
          <w:szCs w:val="28"/>
        </w:rPr>
      </w:pPr>
      <w:r w:rsidRPr="00E64937">
        <w:rPr>
          <w:color w:val="000000"/>
          <w:spacing w:val="-12"/>
          <w:sz w:val="28"/>
          <w:szCs w:val="28"/>
        </w:rPr>
        <w:t xml:space="preserve">- </w:t>
      </w:r>
      <w:proofErr w:type="gramStart"/>
      <w:r w:rsidRPr="00E64937">
        <w:rPr>
          <w:color w:val="000000"/>
          <w:spacing w:val="-12"/>
          <w:sz w:val="28"/>
          <w:szCs w:val="28"/>
        </w:rPr>
        <w:t>Семейного</w:t>
      </w:r>
      <w:proofErr w:type="gramEnd"/>
      <w:r w:rsidRPr="00E64937">
        <w:rPr>
          <w:color w:val="000000"/>
          <w:spacing w:val="-12"/>
          <w:sz w:val="28"/>
          <w:szCs w:val="28"/>
        </w:rPr>
        <w:t xml:space="preserve"> Кодекс Российской Федерации;</w:t>
      </w:r>
    </w:p>
    <w:p w:rsidR="00016241" w:rsidRPr="002F614E" w:rsidRDefault="00016241" w:rsidP="00016241">
      <w:pPr>
        <w:jc w:val="both"/>
        <w:rPr>
          <w:color w:val="000000"/>
          <w:spacing w:val="-4"/>
          <w:sz w:val="28"/>
          <w:szCs w:val="28"/>
        </w:rPr>
      </w:pPr>
      <w:r w:rsidRPr="00E64937">
        <w:rPr>
          <w:color w:val="000000"/>
          <w:spacing w:val="-12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</w:t>
      </w:r>
      <w:r w:rsidRPr="00E64937">
        <w:rPr>
          <w:color w:val="000000"/>
          <w:sz w:val="28"/>
          <w:szCs w:val="28"/>
        </w:rPr>
        <w:t>ставом детского сада</w:t>
      </w:r>
    </w:p>
    <w:p w:rsidR="00016241" w:rsidRDefault="00016241" w:rsidP="00016241">
      <w:pPr>
        <w:jc w:val="both"/>
        <w:rPr>
          <w:rFonts w:eastAsia="Times New Roman"/>
          <w:b/>
          <w:bCs/>
          <w:sz w:val="28"/>
          <w:szCs w:val="28"/>
        </w:rPr>
      </w:pPr>
    </w:p>
    <w:p w:rsidR="00016241" w:rsidRPr="00016241" w:rsidRDefault="00016241" w:rsidP="002B4F91">
      <w:pPr>
        <w:pStyle w:val="a4"/>
        <w:numPr>
          <w:ilvl w:val="0"/>
          <w:numId w:val="10"/>
        </w:numPr>
        <w:jc w:val="center"/>
        <w:rPr>
          <w:color w:val="000000"/>
          <w:spacing w:val="-4"/>
          <w:sz w:val="28"/>
          <w:szCs w:val="28"/>
        </w:rPr>
      </w:pPr>
      <w:r w:rsidRPr="002B4F91">
        <w:rPr>
          <w:rFonts w:eastAsia="Times New Roman"/>
          <w:b/>
          <w:bCs/>
          <w:sz w:val="28"/>
          <w:szCs w:val="28"/>
          <w:u w:val="single"/>
        </w:rPr>
        <w:t>Контингент воспитанников</w:t>
      </w:r>
      <w:r w:rsidRPr="00016241">
        <w:rPr>
          <w:color w:val="000000"/>
          <w:spacing w:val="-4"/>
          <w:sz w:val="28"/>
          <w:szCs w:val="28"/>
        </w:rPr>
        <w:t>.</w:t>
      </w:r>
    </w:p>
    <w:p w:rsidR="00016241" w:rsidRPr="00016241" w:rsidRDefault="00016241" w:rsidP="00016241">
      <w:pPr>
        <w:jc w:val="both"/>
        <w:rPr>
          <w:color w:val="000000"/>
          <w:spacing w:val="-4"/>
          <w:sz w:val="28"/>
          <w:szCs w:val="28"/>
        </w:rPr>
      </w:pPr>
      <w:r w:rsidRPr="00016241">
        <w:rPr>
          <w:color w:val="000000"/>
          <w:spacing w:val="-4"/>
          <w:sz w:val="28"/>
          <w:szCs w:val="28"/>
        </w:rPr>
        <w:t xml:space="preserve">В </w:t>
      </w:r>
      <w:r w:rsidRPr="00016241">
        <w:rPr>
          <w:rFonts w:eastAsia="Times New Roman"/>
          <w:bCs/>
          <w:sz w:val="28"/>
          <w:szCs w:val="28"/>
        </w:rPr>
        <w:t>2021 – 2022 уч. году</w:t>
      </w:r>
      <w:r w:rsidRPr="00E64937">
        <w:rPr>
          <w:rFonts w:eastAsia="Times New Roman"/>
          <w:b/>
          <w:bCs/>
          <w:sz w:val="28"/>
          <w:szCs w:val="28"/>
        </w:rPr>
        <w:t xml:space="preserve"> </w:t>
      </w:r>
      <w:r w:rsidRPr="00E64937">
        <w:rPr>
          <w:rFonts w:eastAsia="Times New Roman"/>
          <w:sz w:val="28"/>
          <w:szCs w:val="28"/>
        </w:rPr>
        <w:t xml:space="preserve">детский сад посещает </w:t>
      </w:r>
      <w:r>
        <w:rPr>
          <w:rFonts w:eastAsia="Times New Roman"/>
          <w:sz w:val="28"/>
          <w:szCs w:val="28"/>
        </w:rPr>
        <w:t xml:space="preserve">238 </w:t>
      </w:r>
      <w:r w:rsidRPr="00E64937">
        <w:rPr>
          <w:rFonts w:eastAsia="Times New Roman"/>
          <w:sz w:val="28"/>
          <w:szCs w:val="28"/>
        </w:rPr>
        <w:t>воспитанников:</w:t>
      </w:r>
    </w:p>
    <w:p w:rsidR="00016241" w:rsidRPr="00FE6C2C" w:rsidRDefault="00016241" w:rsidP="00016241">
      <w:pPr>
        <w:tabs>
          <w:tab w:val="left" w:pos="1200"/>
        </w:tabs>
        <w:ind w:left="1200"/>
        <w:rPr>
          <w:rFonts w:eastAsia="Symbol"/>
          <w:sz w:val="28"/>
          <w:szCs w:val="28"/>
        </w:rPr>
      </w:pPr>
      <w:r w:rsidRPr="00FE6C2C">
        <w:rPr>
          <w:rFonts w:eastAsia="Times New Roman"/>
          <w:sz w:val="28"/>
          <w:szCs w:val="28"/>
        </w:rPr>
        <w:t>- с 1</w:t>
      </w:r>
      <w:r>
        <w:rPr>
          <w:rFonts w:eastAsia="Times New Roman"/>
          <w:sz w:val="28"/>
          <w:szCs w:val="28"/>
        </w:rPr>
        <w:t xml:space="preserve"> года до 3 лет – 61 воспитанник</w:t>
      </w:r>
    </w:p>
    <w:p w:rsidR="00016241" w:rsidRPr="00E64937" w:rsidRDefault="00016241" w:rsidP="00016241">
      <w:pPr>
        <w:tabs>
          <w:tab w:val="left" w:pos="1200"/>
        </w:tabs>
        <w:ind w:left="12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с 3 до 7 лет – </w:t>
      </w:r>
      <w:r w:rsidRPr="00FE6C2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177 </w:t>
      </w:r>
      <w:r w:rsidRPr="00FE6C2C">
        <w:rPr>
          <w:rFonts w:eastAsia="Times New Roman"/>
          <w:sz w:val="28"/>
          <w:szCs w:val="28"/>
        </w:rPr>
        <w:t>воспитанников</w:t>
      </w:r>
    </w:p>
    <w:p w:rsidR="002B4F91" w:rsidRDefault="002B4F91" w:rsidP="002B4F91">
      <w:pPr>
        <w:widowControl w:val="0"/>
        <w:ind w:right="-20"/>
        <w:rPr>
          <w:rFonts w:eastAsia="Symbol"/>
          <w:sz w:val="28"/>
          <w:szCs w:val="28"/>
        </w:rPr>
      </w:pPr>
    </w:p>
    <w:p w:rsidR="00016241" w:rsidRPr="002B4F91" w:rsidRDefault="00016241" w:rsidP="002B4F91">
      <w:pPr>
        <w:pStyle w:val="a4"/>
        <w:widowControl w:val="0"/>
        <w:numPr>
          <w:ilvl w:val="0"/>
          <w:numId w:val="10"/>
        </w:numPr>
        <w:ind w:right="-2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Оцен</w:t>
      </w:r>
      <w:r w:rsidRPr="002B4F91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к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а</w:t>
      </w:r>
      <w:r w:rsidRPr="002B4F91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системы</w:t>
      </w:r>
      <w:r w:rsidRPr="002B4F91">
        <w:rPr>
          <w:rFonts w:eastAsia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упр</w:t>
      </w:r>
      <w:r w:rsidRPr="002B4F91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а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вл</w:t>
      </w:r>
      <w:r w:rsidRPr="002B4F91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е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ния</w:t>
      </w:r>
      <w:r w:rsidRPr="002B4F91">
        <w:rPr>
          <w:rFonts w:eastAsia="Times New Roman"/>
          <w:b/>
          <w:bCs/>
          <w:color w:val="000000"/>
          <w:spacing w:val="1"/>
          <w:sz w:val="28"/>
          <w:szCs w:val="28"/>
          <w:u w:val="single"/>
        </w:rPr>
        <w:t xml:space="preserve"> 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органи</w:t>
      </w:r>
      <w:r w:rsidRPr="002B4F91">
        <w:rPr>
          <w:rFonts w:eastAsia="Times New Roman"/>
          <w:b/>
          <w:bCs/>
          <w:color w:val="000000"/>
          <w:spacing w:val="-1"/>
          <w:sz w:val="28"/>
          <w:szCs w:val="28"/>
          <w:u w:val="single"/>
        </w:rPr>
        <w:t>з</w:t>
      </w:r>
      <w:r w:rsidRPr="002B4F91">
        <w:rPr>
          <w:rFonts w:eastAsia="Times New Roman"/>
          <w:b/>
          <w:bCs/>
          <w:color w:val="000000"/>
          <w:sz w:val="28"/>
          <w:szCs w:val="28"/>
          <w:u w:val="single"/>
        </w:rPr>
        <w:t>ацией.</w:t>
      </w:r>
    </w:p>
    <w:p w:rsidR="00016241" w:rsidRPr="00250EC0" w:rsidRDefault="00016241" w:rsidP="00016241">
      <w:pPr>
        <w:widowControl w:val="0"/>
        <w:ind w:left="-142" w:right="-20" w:firstLine="426"/>
        <w:jc w:val="both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250EC0">
        <w:rPr>
          <w:rFonts w:eastAsia="Times New Roman"/>
          <w:color w:val="000000"/>
          <w:sz w:val="28"/>
          <w:szCs w:val="28"/>
        </w:rPr>
        <w:t>Управлен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и</w:t>
      </w:r>
      <w:r w:rsidRPr="00250EC0">
        <w:rPr>
          <w:rFonts w:eastAsia="Times New Roman"/>
          <w:color w:val="000000"/>
          <w:sz w:val="28"/>
          <w:szCs w:val="28"/>
        </w:rPr>
        <w:t>е</w:t>
      </w:r>
      <w:r w:rsidRPr="00250EC0">
        <w:rPr>
          <w:rFonts w:eastAsia="Times New Roman"/>
          <w:color w:val="000000"/>
          <w:spacing w:val="90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Детс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к</w:t>
      </w:r>
      <w:r w:rsidRPr="00250EC0">
        <w:rPr>
          <w:rFonts w:eastAsia="Times New Roman"/>
          <w:color w:val="000000"/>
          <w:sz w:val="28"/>
          <w:szCs w:val="28"/>
        </w:rPr>
        <w:t>им</w:t>
      </w:r>
      <w:r w:rsidRPr="00250EC0">
        <w:rPr>
          <w:rFonts w:eastAsia="Times New Roman"/>
          <w:color w:val="000000"/>
          <w:spacing w:val="93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садом</w:t>
      </w:r>
      <w:r w:rsidRPr="00250EC0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о</w:t>
      </w:r>
      <w:r w:rsidRPr="00250EC0">
        <w:rPr>
          <w:rFonts w:eastAsia="Times New Roman"/>
          <w:color w:val="000000"/>
          <w:spacing w:val="1"/>
          <w:sz w:val="28"/>
          <w:szCs w:val="28"/>
        </w:rPr>
        <w:t>с</w:t>
      </w:r>
      <w:r w:rsidRPr="00250EC0">
        <w:rPr>
          <w:rFonts w:eastAsia="Times New Roman"/>
          <w:color w:val="000000"/>
          <w:spacing w:val="-5"/>
          <w:sz w:val="28"/>
          <w:szCs w:val="28"/>
        </w:rPr>
        <w:t>у</w:t>
      </w:r>
      <w:r w:rsidRPr="00250EC0">
        <w:rPr>
          <w:rFonts w:eastAsia="Times New Roman"/>
          <w:color w:val="000000"/>
          <w:sz w:val="28"/>
          <w:szCs w:val="28"/>
        </w:rPr>
        <w:t>ще</w:t>
      </w:r>
      <w:r w:rsidRPr="00250EC0">
        <w:rPr>
          <w:rFonts w:eastAsia="Times New Roman"/>
          <w:color w:val="000000"/>
          <w:spacing w:val="2"/>
          <w:sz w:val="28"/>
          <w:szCs w:val="28"/>
        </w:rPr>
        <w:t>с</w:t>
      </w:r>
      <w:r w:rsidRPr="00250EC0">
        <w:rPr>
          <w:rFonts w:eastAsia="Times New Roman"/>
          <w:color w:val="000000"/>
          <w:sz w:val="28"/>
          <w:szCs w:val="28"/>
        </w:rPr>
        <w:t>твляется</w:t>
      </w:r>
      <w:r w:rsidRPr="00250EC0">
        <w:rPr>
          <w:rFonts w:eastAsia="Times New Roman"/>
          <w:color w:val="000000"/>
          <w:spacing w:val="92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в</w:t>
      </w:r>
      <w:r w:rsidRPr="00250EC0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соо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т</w:t>
      </w:r>
      <w:r w:rsidRPr="00250EC0">
        <w:rPr>
          <w:rFonts w:eastAsia="Times New Roman"/>
          <w:color w:val="000000"/>
          <w:sz w:val="28"/>
          <w:szCs w:val="28"/>
        </w:rPr>
        <w:t>вет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ст</w:t>
      </w:r>
      <w:r w:rsidRPr="00250EC0">
        <w:rPr>
          <w:rFonts w:eastAsia="Times New Roman"/>
          <w:color w:val="000000"/>
          <w:sz w:val="28"/>
          <w:szCs w:val="28"/>
        </w:rPr>
        <w:t>в</w:t>
      </w:r>
      <w:r w:rsidRPr="00250EC0">
        <w:rPr>
          <w:rFonts w:eastAsia="Times New Roman"/>
          <w:color w:val="000000"/>
          <w:spacing w:val="1"/>
          <w:sz w:val="28"/>
          <w:szCs w:val="28"/>
        </w:rPr>
        <w:t>и</w:t>
      </w:r>
      <w:r w:rsidRPr="00250EC0">
        <w:rPr>
          <w:rFonts w:eastAsia="Times New Roman"/>
          <w:color w:val="000000"/>
          <w:sz w:val="28"/>
          <w:szCs w:val="28"/>
        </w:rPr>
        <w:t>и</w:t>
      </w:r>
      <w:r w:rsidRPr="00250EC0">
        <w:rPr>
          <w:rFonts w:eastAsia="Times New Roman"/>
          <w:color w:val="000000"/>
          <w:spacing w:val="91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с</w:t>
      </w:r>
      <w:r w:rsidRPr="00250EC0">
        <w:rPr>
          <w:rFonts w:eastAsia="Times New Roman"/>
          <w:color w:val="000000"/>
          <w:spacing w:val="89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дейс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т</w:t>
      </w:r>
      <w:r w:rsidRPr="00250EC0">
        <w:rPr>
          <w:rFonts w:eastAsia="Times New Roman"/>
          <w:color w:val="000000"/>
          <w:spacing w:val="2"/>
          <w:sz w:val="28"/>
          <w:szCs w:val="28"/>
        </w:rPr>
        <w:t>в</w:t>
      </w:r>
      <w:r w:rsidRPr="00250EC0">
        <w:rPr>
          <w:rFonts w:eastAsia="Times New Roman"/>
          <w:color w:val="000000"/>
          <w:spacing w:val="-3"/>
          <w:sz w:val="28"/>
          <w:szCs w:val="28"/>
        </w:rPr>
        <w:t>у</w:t>
      </w:r>
      <w:r w:rsidRPr="00250EC0">
        <w:rPr>
          <w:rFonts w:eastAsia="Times New Roman"/>
          <w:color w:val="000000"/>
          <w:sz w:val="28"/>
          <w:szCs w:val="28"/>
        </w:rPr>
        <w:t>ющим за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к</w:t>
      </w:r>
      <w:r w:rsidRPr="00250EC0">
        <w:rPr>
          <w:rFonts w:eastAsia="Times New Roman"/>
          <w:color w:val="000000"/>
          <w:sz w:val="28"/>
          <w:szCs w:val="28"/>
        </w:rPr>
        <w:t>онодательс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т</w:t>
      </w:r>
      <w:r w:rsidRPr="00250EC0">
        <w:rPr>
          <w:rFonts w:eastAsia="Times New Roman"/>
          <w:color w:val="000000"/>
          <w:sz w:val="28"/>
          <w:szCs w:val="28"/>
        </w:rPr>
        <w:t>вом</w:t>
      </w:r>
      <w:r w:rsidRPr="00250EC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и</w:t>
      </w:r>
      <w:r w:rsidRPr="00250EC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pacing w:val="-5"/>
          <w:sz w:val="28"/>
          <w:szCs w:val="28"/>
        </w:rPr>
        <w:t>У</w:t>
      </w:r>
      <w:r w:rsidRPr="00250EC0">
        <w:rPr>
          <w:rFonts w:eastAsia="Times New Roman"/>
          <w:color w:val="000000"/>
          <w:sz w:val="28"/>
          <w:szCs w:val="28"/>
        </w:rPr>
        <w:t>ст</w:t>
      </w:r>
      <w:r w:rsidRPr="00250EC0">
        <w:rPr>
          <w:rFonts w:eastAsia="Times New Roman"/>
          <w:color w:val="000000"/>
          <w:spacing w:val="1"/>
          <w:sz w:val="28"/>
          <w:szCs w:val="28"/>
        </w:rPr>
        <w:t>а</w:t>
      </w:r>
      <w:r w:rsidRPr="00250EC0">
        <w:rPr>
          <w:rFonts w:eastAsia="Times New Roman"/>
          <w:color w:val="000000"/>
          <w:sz w:val="28"/>
          <w:szCs w:val="28"/>
        </w:rPr>
        <w:t>вом</w:t>
      </w:r>
      <w:r w:rsidRPr="00250EC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де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т</w:t>
      </w:r>
      <w:r w:rsidRPr="00250EC0">
        <w:rPr>
          <w:rFonts w:eastAsia="Times New Roman"/>
          <w:color w:val="000000"/>
          <w:sz w:val="28"/>
          <w:szCs w:val="28"/>
        </w:rPr>
        <w:t>ско</w:t>
      </w:r>
      <w:r w:rsidRPr="00250EC0">
        <w:rPr>
          <w:rFonts w:eastAsia="Times New Roman"/>
          <w:color w:val="000000"/>
          <w:spacing w:val="-1"/>
          <w:sz w:val="28"/>
          <w:szCs w:val="28"/>
        </w:rPr>
        <w:t>г</w:t>
      </w:r>
      <w:r w:rsidRPr="00250EC0">
        <w:rPr>
          <w:rFonts w:eastAsia="Times New Roman"/>
          <w:color w:val="000000"/>
          <w:sz w:val="28"/>
          <w:szCs w:val="28"/>
        </w:rPr>
        <w:t>о</w:t>
      </w:r>
      <w:r w:rsidRPr="00250EC0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250EC0">
        <w:rPr>
          <w:rFonts w:eastAsia="Times New Roman"/>
          <w:color w:val="000000"/>
          <w:sz w:val="28"/>
          <w:szCs w:val="28"/>
        </w:rPr>
        <w:t>сада.</w:t>
      </w:r>
    </w:p>
    <w:p w:rsidR="00016241" w:rsidRPr="00E64937" w:rsidRDefault="00016241" w:rsidP="00016241">
      <w:pPr>
        <w:widowControl w:val="0"/>
        <w:ind w:left="-142" w:right="-6" w:firstLine="426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Стро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ся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рав</w:t>
      </w:r>
      <w:r w:rsidRPr="00E64937">
        <w:rPr>
          <w:rFonts w:eastAsia="Times New Roman"/>
          <w:color w:val="000000"/>
          <w:spacing w:val="2"/>
          <w:sz w:val="28"/>
          <w:szCs w:val="28"/>
        </w:rPr>
        <w:t>л</w:t>
      </w:r>
      <w:r w:rsidRPr="00E64937">
        <w:rPr>
          <w:rFonts w:eastAsia="Times New Roman"/>
          <w:color w:val="000000"/>
          <w:sz w:val="28"/>
          <w:szCs w:val="28"/>
        </w:rPr>
        <w:t>ение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</w:t>
      </w:r>
      <w:r w:rsidRPr="00E64937">
        <w:rPr>
          <w:rFonts w:eastAsia="Times New Roman"/>
          <w:color w:val="000000"/>
          <w:spacing w:val="2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z w:val="28"/>
          <w:szCs w:val="28"/>
        </w:rPr>
        <w:t>ипах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едино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ачалия</w:t>
      </w:r>
      <w:r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2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коллег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ально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и.</w:t>
      </w:r>
      <w:r w:rsidRPr="00E64937">
        <w:rPr>
          <w:rFonts w:eastAsia="Times New Roman"/>
          <w:color w:val="000000"/>
          <w:spacing w:val="2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Колле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льными орга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ами</w:t>
      </w:r>
      <w:r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пра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ния</w:t>
      </w:r>
      <w:r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являются:</w:t>
      </w:r>
      <w:r w:rsidRPr="00E64937">
        <w:rPr>
          <w:rFonts w:eastAsia="Times New Roman"/>
          <w:color w:val="000000"/>
          <w:spacing w:val="7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педаго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г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ск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</w:t>
      </w:r>
      <w:r w:rsidRPr="00E64937">
        <w:rPr>
          <w:rFonts w:eastAsia="Times New Roman"/>
          <w:color w:val="000000"/>
          <w:spacing w:val="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совет,</w:t>
      </w:r>
      <w:r w:rsidRPr="00E64937">
        <w:rPr>
          <w:rFonts w:eastAsia="Times New Roman"/>
          <w:color w:val="000000"/>
          <w:spacing w:val="68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общее</w:t>
      </w:r>
      <w:r w:rsidRPr="00E64937">
        <w:rPr>
          <w:rFonts w:eastAsia="Times New Roman"/>
          <w:color w:val="000000"/>
          <w:spacing w:val="7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собрание тр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ого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коллек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ти</w:t>
      </w:r>
      <w:r w:rsidRPr="00E64937">
        <w:rPr>
          <w:rFonts w:eastAsia="Times New Roman"/>
          <w:color w:val="000000"/>
          <w:sz w:val="28"/>
          <w:szCs w:val="28"/>
        </w:rPr>
        <w:t>ва</w:t>
      </w:r>
      <w:r>
        <w:rPr>
          <w:rFonts w:eastAsia="Times New Roman"/>
          <w:color w:val="000000"/>
          <w:sz w:val="28"/>
          <w:szCs w:val="28"/>
        </w:rPr>
        <w:t>, общее родительское собрание</w:t>
      </w:r>
      <w:r w:rsidRPr="00E64937">
        <w:rPr>
          <w:rFonts w:eastAsia="Times New Roman"/>
          <w:color w:val="000000"/>
          <w:sz w:val="28"/>
          <w:szCs w:val="28"/>
        </w:rPr>
        <w:t>.</w:t>
      </w:r>
    </w:p>
    <w:p w:rsidR="00016241" w:rsidRDefault="00016241" w:rsidP="00016241">
      <w:pPr>
        <w:widowControl w:val="0"/>
        <w:ind w:left="-142" w:right="-20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Еди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z w:val="28"/>
          <w:szCs w:val="28"/>
        </w:rPr>
        <w:t>ным</w:t>
      </w:r>
      <w:r w:rsidRPr="00E64937">
        <w:rPr>
          <w:rFonts w:eastAsia="Times New Roman"/>
          <w:color w:val="000000"/>
          <w:spacing w:val="6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исполн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ельным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органом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я</w:t>
      </w:r>
      <w:r w:rsidRPr="00E64937">
        <w:rPr>
          <w:rFonts w:eastAsia="Times New Roman"/>
          <w:color w:val="000000"/>
          <w:sz w:val="28"/>
          <w:szCs w:val="28"/>
        </w:rPr>
        <w:t>вляе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тс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овод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тель</w:t>
      </w:r>
      <w:r w:rsidR="007856B2">
        <w:rPr>
          <w:rFonts w:eastAsia="Times New Roman"/>
          <w:color w:val="000000"/>
          <w:spacing w:val="1"/>
          <w:sz w:val="28"/>
          <w:szCs w:val="28"/>
        </w:rPr>
        <w:t xml:space="preserve"> - </w:t>
      </w:r>
      <w:r w:rsidRPr="00E64937">
        <w:rPr>
          <w:rFonts w:eastAsia="Times New Roman"/>
          <w:color w:val="000000"/>
          <w:sz w:val="28"/>
          <w:szCs w:val="28"/>
        </w:rPr>
        <w:t>заве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2"/>
          <w:sz w:val="28"/>
          <w:szCs w:val="28"/>
        </w:rPr>
        <w:t>ю</w:t>
      </w:r>
      <w:r w:rsidRPr="00E64937">
        <w:rPr>
          <w:rFonts w:eastAsia="Times New Roman"/>
          <w:color w:val="000000"/>
          <w:sz w:val="28"/>
          <w:szCs w:val="28"/>
        </w:rPr>
        <w:t>щ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й.</w:t>
      </w:r>
    </w:p>
    <w:p w:rsidR="00016241" w:rsidRDefault="00016241" w:rsidP="00016241">
      <w:pPr>
        <w:widowControl w:val="0"/>
        <w:ind w:left="-142" w:right="-20"/>
        <w:jc w:val="both"/>
        <w:rPr>
          <w:rFonts w:eastAsia="Times New Roman"/>
          <w:color w:val="000000"/>
          <w:sz w:val="28"/>
          <w:szCs w:val="28"/>
        </w:rPr>
      </w:pPr>
    </w:p>
    <w:p w:rsidR="00016241" w:rsidRPr="00075511" w:rsidRDefault="00016241" w:rsidP="00016241">
      <w:pPr>
        <w:widowControl w:val="0"/>
        <w:ind w:left="-142" w:right="-20"/>
        <w:rPr>
          <w:rFonts w:eastAsia="Times New Roman"/>
          <w:color w:val="000000"/>
          <w:sz w:val="28"/>
          <w:szCs w:val="28"/>
        </w:rPr>
      </w:pPr>
      <w:r w:rsidRPr="00075511">
        <w:rPr>
          <w:rFonts w:eastAsia="Times New Roman"/>
          <w:bCs/>
          <w:color w:val="000000"/>
          <w:sz w:val="28"/>
          <w:szCs w:val="28"/>
        </w:rPr>
        <w:t>Ор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г</w:t>
      </w:r>
      <w:r w:rsidRPr="00075511">
        <w:rPr>
          <w:rFonts w:eastAsia="Times New Roman"/>
          <w:bCs/>
          <w:color w:val="000000"/>
          <w:sz w:val="28"/>
          <w:szCs w:val="28"/>
        </w:rPr>
        <w:t>аны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pacing w:val="1"/>
          <w:sz w:val="28"/>
          <w:szCs w:val="28"/>
        </w:rPr>
        <w:t>у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п</w:t>
      </w:r>
      <w:r w:rsidRPr="00075511">
        <w:rPr>
          <w:rFonts w:eastAsia="Times New Roman"/>
          <w:bCs/>
          <w:color w:val="000000"/>
          <w:sz w:val="28"/>
          <w:szCs w:val="28"/>
        </w:rPr>
        <w:t>равле</w:t>
      </w:r>
      <w:r w:rsidRPr="00075511">
        <w:rPr>
          <w:rFonts w:eastAsia="Times New Roman"/>
          <w:bCs/>
          <w:color w:val="000000"/>
          <w:spacing w:val="-1"/>
          <w:sz w:val="28"/>
          <w:szCs w:val="28"/>
        </w:rPr>
        <w:t>н</w:t>
      </w:r>
      <w:r w:rsidRPr="00075511">
        <w:rPr>
          <w:rFonts w:eastAsia="Times New Roman"/>
          <w:bCs/>
          <w:color w:val="000000"/>
          <w:sz w:val="28"/>
          <w:szCs w:val="28"/>
        </w:rPr>
        <w:t>ия</w:t>
      </w:r>
      <w:r w:rsidRPr="00075511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z w:val="28"/>
          <w:szCs w:val="28"/>
        </w:rPr>
        <w:t>и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z w:val="28"/>
          <w:szCs w:val="28"/>
        </w:rPr>
        <w:t>их</w:t>
      </w:r>
      <w:r w:rsidRPr="00075511">
        <w:rPr>
          <w:rFonts w:eastAsia="Times New Roman"/>
          <w:color w:val="000000"/>
          <w:sz w:val="28"/>
          <w:szCs w:val="28"/>
        </w:rPr>
        <w:t xml:space="preserve"> </w:t>
      </w:r>
      <w:r w:rsidRPr="00075511">
        <w:rPr>
          <w:rFonts w:eastAsia="Times New Roman"/>
          <w:bCs/>
          <w:color w:val="000000"/>
          <w:spacing w:val="-3"/>
          <w:sz w:val="28"/>
          <w:szCs w:val="28"/>
        </w:rPr>
        <w:t>ф</w:t>
      </w:r>
      <w:r w:rsidRPr="00075511">
        <w:rPr>
          <w:rFonts w:eastAsia="Times New Roman"/>
          <w:bCs/>
          <w:color w:val="000000"/>
          <w:sz w:val="28"/>
          <w:szCs w:val="28"/>
        </w:rPr>
        <w:t>ункции.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7938"/>
      </w:tblGrid>
      <w:tr w:rsidR="00016241" w:rsidRPr="00016241" w:rsidTr="00016241">
        <w:tc>
          <w:tcPr>
            <w:tcW w:w="2694" w:type="dxa"/>
          </w:tcPr>
          <w:p w:rsidR="00016241" w:rsidRPr="00016241" w:rsidRDefault="00016241" w:rsidP="00016241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</w:t>
            </w:r>
            <w:r w:rsidRPr="0001624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7938" w:type="dxa"/>
          </w:tcPr>
          <w:p w:rsidR="00016241" w:rsidRPr="00016241" w:rsidRDefault="00016241" w:rsidP="00016241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 w:rsidRPr="0001624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ункции</w:t>
            </w:r>
          </w:p>
        </w:tc>
      </w:tr>
      <w:tr w:rsidR="00016241" w:rsidRPr="00016241" w:rsidTr="00016241">
        <w:tc>
          <w:tcPr>
            <w:tcW w:w="2694" w:type="dxa"/>
          </w:tcPr>
          <w:p w:rsidR="00016241" w:rsidRPr="00016241" w:rsidRDefault="00016241" w:rsidP="00016241">
            <w:pPr>
              <w:widowControl w:val="0"/>
              <w:ind w:right="-2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z w:val="24"/>
                <w:szCs w:val="24"/>
              </w:rPr>
              <w:t>Заве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щ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7938" w:type="dxa"/>
          </w:tcPr>
          <w:p w:rsidR="00016241" w:rsidRPr="00016241" w:rsidRDefault="00016241" w:rsidP="00016241">
            <w:pPr>
              <w:widowControl w:val="0"/>
              <w:tabs>
                <w:tab w:val="left" w:pos="1689"/>
                <w:tab w:val="left" w:pos="2063"/>
                <w:tab w:val="left" w:pos="2473"/>
                <w:tab w:val="left" w:pos="3480"/>
                <w:tab w:val="left" w:pos="4124"/>
                <w:tab w:val="left" w:pos="5089"/>
                <w:tab w:val="left" w:pos="5743"/>
                <w:tab w:val="left" w:pos="6518"/>
              </w:tabs>
              <w:spacing w:before="10"/>
              <w:ind w:left="108" w:right="95"/>
              <w:jc w:val="both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рга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овы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ает и обесп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ва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ab/>
              <w:t>эффек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вное взаимод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йс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вие 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ы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х подра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делений орга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изаци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, 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тв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ж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да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 ш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 расп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е,</w:t>
            </w:r>
            <w:r w:rsidRPr="00016241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отч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ные</w:t>
            </w:r>
            <w:r w:rsidRPr="00016241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док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м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</w:t>
            </w:r>
            <w:r w:rsidRPr="00016241">
              <w:rPr>
                <w:rFonts w:eastAsia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ации,</w:t>
            </w:r>
            <w:r w:rsidRPr="00016241">
              <w:rPr>
                <w:rFonts w:eastAsia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ст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ляет</w:t>
            </w:r>
            <w:r w:rsidRPr="00016241">
              <w:rPr>
                <w:rFonts w:eastAsia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общее р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ково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д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ство детс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им</w:t>
            </w:r>
            <w:r w:rsidRPr="00016241"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садом,</w:t>
            </w:r>
            <w:r w:rsidRPr="00016241">
              <w:rPr>
                <w:rFonts w:eastAsia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рол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 w:rsidRPr="00016241">
              <w:rPr>
                <w:rFonts w:eastAsia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рабо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всех</w:t>
            </w:r>
            <w:r w:rsidRPr="00016241">
              <w:rPr>
                <w:rFonts w:eastAsia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стр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ых подра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деле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й.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яет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роль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, анал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ю,</w:t>
            </w:r>
            <w:r w:rsidRPr="00016241">
              <w:rPr>
                <w:rFonts w:eastAsia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пла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 w:rsidRPr="00016241"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орга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цио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ф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нкции,</w:t>
            </w:r>
            <w:r w:rsidRPr="00016241">
              <w:rPr>
                <w:rFonts w:eastAsia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кже мот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вац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ю персо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ала.</w:t>
            </w:r>
          </w:p>
        </w:tc>
      </w:tr>
      <w:tr w:rsidR="00016241" w:rsidRPr="00016241" w:rsidTr="00016241">
        <w:tc>
          <w:tcPr>
            <w:tcW w:w="2694" w:type="dxa"/>
          </w:tcPr>
          <w:p w:rsidR="00016241" w:rsidRPr="00016241" w:rsidRDefault="00016241" w:rsidP="00016241">
            <w:pPr>
              <w:widowControl w:val="0"/>
              <w:spacing w:before="10"/>
              <w:ind w:left="109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Педагог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ческий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7938" w:type="dxa"/>
          </w:tcPr>
          <w:p w:rsidR="00016241" w:rsidRPr="00016241" w:rsidRDefault="00016241" w:rsidP="00016241">
            <w:pPr>
              <w:widowControl w:val="0"/>
              <w:spacing w:before="10" w:line="239" w:lineRule="auto"/>
              <w:ind w:left="108" w:right="20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Ос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щ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ествл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тек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щее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од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тво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ым</w:t>
            </w:r>
            <w:r w:rsidRPr="00016241">
              <w:rPr>
                <w:rFonts w:eastAsia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процессом де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ско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сада.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Рассма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ривают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вопро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ы, связан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ые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 разви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м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образова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л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г,</w:t>
            </w:r>
            <w:r w:rsidRPr="0001624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регламен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ации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ых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ош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й, разр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бо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ки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льных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программ, выбора 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б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ных</w:t>
            </w:r>
            <w:r w:rsidRPr="0001624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пособий средс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чен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дошколь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ов,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выбора педагог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ческих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хнолог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й для ре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ш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ельных з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дач.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План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-3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перспе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к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тивы ма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ери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льно-тех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ч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ского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обеспече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ия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образоват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льного процесс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. К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>р</w:t>
            </w:r>
            <w:r w:rsidRPr="00016241">
              <w:rPr>
                <w:rFonts w:eastAsia="Times New Roman"/>
                <w:color w:val="000000"/>
                <w:spacing w:val="-5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ет</w:t>
            </w:r>
            <w:r w:rsidRPr="00016241">
              <w:rPr>
                <w:rFonts w:eastAsia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п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росы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r w:rsidRPr="00016241">
              <w:rPr>
                <w:rFonts w:eastAsia="Times New Roman"/>
                <w:color w:val="000000"/>
                <w:spacing w:val="-2"/>
                <w:sz w:val="24"/>
                <w:szCs w:val="24"/>
              </w:rPr>
              <w:t>о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вышен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квалифика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ц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педаго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ческих рабо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ков,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процес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ат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а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ции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педаго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г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ов.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Координир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 дея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ельно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ст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метод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ческих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объедин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й.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Внос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т содержательные и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мен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е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и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я</w:t>
            </w:r>
            <w:r w:rsidRPr="00016241">
              <w:rPr>
                <w:rFonts w:eastAsia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в обра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з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ова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ель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н</w:t>
            </w:r>
            <w:r w:rsidRPr="00016241">
              <w:rPr>
                <w:rFonts w:eastAsia="Times New Roman"/>
                <w:color w:val="000000"/>
                <w:spacing w:val="-4"/>
                <w:sz w:val="24"/>
                <w:szCs w:val="24"/>
              </w:rPr>
              <w:t>у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ю</w:t>
            </w:r>
            <w:r w:rsidRPr="00016241">
              <w:rPr>
                <w:rFonts w:eastAsia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програм</w:t>
            </w:r>
            <w:r w:rsidRPr="00016241">
              <w:rPr>
                <w:rFonts w:eastAsia="Times New Roman"/>
                <w:color w:val="000000"/>
                <w:spacing w:val="1"/>
                <w:sz w:val="24"/>
                <w:szCs w:val="24"/>
              </w:rPr>
              <w:t>м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 xml:space="preserve">у 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Д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ОУ (вариа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ивная</w:t>
            </w:r>
            <w:r w:rsidRPr="00016241">
              <w:rPr>
                <w:rFonts w:eastAsia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час</w:t>
            </w:r>
            <w:r w:rsidRPr="00016241">
              <w:rPr>
                <w:rFonts w:eastAsia="Times New Roman"/>
                <w:color w:val="000000"/>
                <w:spacing w:val="-1"/>
                <w:sz w:val="24"/>
                <w:szCs w:val="24"/>
              </w:rPr>
              <w:t>т</w:t>
            </w:r>
            <w:r w:rsidRPr="00016241">
              <w:rPr>
                <w:rFonts w:eastAsia="Times New Roman"/>
                <w:color w:val="000000"/>
                <w:sz w:val="24"/>
                <w:szCs w:val="24"/>
              </w:rPr>
              <w:t>ь)</w:t>
            </w:r>
          </w:p>
        </w:tc>
      </w:tr>
      <w:tr w:rsidR="00016241" w:rsidRPr="00016241" w:rsidTr="00016241">
        <w:tc>
          <w:tcPr>
            <w:tcW w:w="2694" w:type="dxa"/>
          </w:tcPr>
          <w:p w:rsidR="00016241" w:rsidRPr="00016241" w:rsidRDefault="00016241" w:rsidP="00016241">
            <w:pPr>
              <w:widowControl w:val="0"/>
              <w:spacing w:before="10"/>
              <w:ind w:left="109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Общее собрание трудового коллектива</w:t>
            </w:r>
          </w:p>
        </w:tc>
        <w:tc>
          <w:tcPr>
            <w:tcW w:w="7938" w:type="dxa"/>
            <w:shd w:val="clear" w:color="auto" w:fill="auto"/>
          </w:tcPr>
          <w:p w:rsidR="00016241" w:rsidRPr="007856B2" w:rsidRDefault="00016241" w:rsidP="00016241">
            <w:pPr>
              <w:spacing w:after="150"/>
              <w:rPr>
                <w:rFonts w:eastAsia="Times New Roman"/>
                <w:color w:val="222222"/>
                <w:sz w:val="24"/>
                <w:szCs w:val="24"/>
              </w:rPr>
            </w:pPr>
            <w:r w:rsidRPr="007856B2">
              <w:rPr>
                <w:rFonts w:eastAsia="Times New Roman"/>
                <w:iCs/>
                <w:color w:val="222222"/>
                <w:sz w:val="24"/>
                <w:szCs w:val="24"/>
                <w:shd w:val="clear" w:color="auto" w:fill="FFFFCC"/>
              </w:rPr>
              <w:t>Реализует право работников участвовать в управлении образовательной организацией, в том числе:</w:t>
            </w:r>
          </w:p>
          <w:p w:rsidR="00016241" w:rsidRPr="007856B2" w:rsidRDefault="00016241" w:rsidP="00016241">
            <w:pPr>
              <w:numPr>
                <w:ilvl w:val="0"/>
                <w:numId w:val="2"/>
              </w:numPr>
              <w:ind w:left="270"/>
              <w:rPr>
                <w:rFonts w:eastAsia="Times New Roman"/>
                <w:color w:val="222222"/>
                <w:sz w:val="24"/>
                <w:szCs w:val="24"/>
              </w:rPr>
            </w:pPr>
            <w:r w:rsidRPr="007856B2">
              <w:rPr>
                <w:rFonts w:eastAsia="Times New Roman"/>
                <w:iCs/>
                <w:color w:val="222222"/>
                <w:sz w:val="24"/>
                <w:szCs w:val="24"/>
                <w:shd w:val="clear" w:color="auto" w:fill="FFFFCC"/>
              </w:rPr>
              <w:t>участвовать в разработке и принятии коллективного договора, Правил трудового распорядка, изменений и дополнений к ним;</w:t>
            </w:r>
          </w:p>
          <w:p w:rsidR="00016241" w:rsidRPr="007856B2" w:rsidRDefault="00016241" w:rsidP="00016241">
            <w:pPr>
              <w:numPr>
                <w:ilvl w:val="0"/>
                <w:numId w:val="2"/>
              </w:numPr>
              <w:ind w:left="270"/>
              <w:rPr>
                <w:rFonts w:eastAsia="Times New Roman"/>
                <w:color w:val="222222"/>
                <w:sz w:val="24"/>
                <w:szCs w:val="24"/>
              </w:rPr>
            </w:pPr>
            <w:r w:rsidRPr="007856B2">
              <w:rPr>
                <w:rFonts w:eastAsia="Times New Roman"/>
                <w:iCs/>
                <w:color w:val="222222"/>
                <w:sz w:val="24"/>
                <w:szCs w:val="24"/>
                <w:shd w:val="clear" w:color="auto" w:fill="FFFFCC"/>
              </w:rPr>
              <w:t>принимать локальные акты, которые регламентируют деятельность образовательной организации и связаны с правами и обязанностями работников;</w:t>
            </w:r>
          </w:p>
          <w:p w:rsidR="00016241" w:rsidRPr="007856B2" w:rsidRDefault="00016241" w:rsidP="00016241">
            <w:pPr>
              <w:numPr>
                <w:ilvl w:val="0"/>
                <w:numId w:val="2"/>
              </w:numPr>
              <w:ind w:left="270"/>
              <w:rPr>
                <w:rFonts w:eastAsia="Times New Roman"/>
                <w:color w:val="222222"/>
                <w:sz w:val="24"/>
                <w:szCs w:val="24"/>
              </w:rPr>
            </w:pPr>
            <w:r w:rsidRPr="007856B2">
              <w:rPr>
                <w:rFonts w:eastAsia="Times New Roman"/>
                <w:iCs/>
                <w:color w:val="222222"/>
                <w:sz w:val="24"/>
                <w:szCs w:val="24"/>
                <w:shd w:val="clear" w:color="auto" w:fill="FFFFCC"/>
              </w:rPr>
              <w:t>разрешать конфликтные ситуации между работниками и администрацией образовательной организации;</w:t>
            </w:r>
          </w:p>
          <w:p w:rsidR="00016241" w:rsidRPr="007856B2" w:rsidRDefault="00016241" w:rsidP="00016241">
            <w:pPr>
              <w:numPr>
                <w:ilvl w:val="0"/>
                <w:numId w:val="2"/>
              </w:numPr>
              <w:ind w:left="270"/>
              <w:rPr>
                <w:rFonts w:eastAsia="Times New Roman"/>
                <w:color w:val="222222"/>
                <w:sz w:val="24"/>
                <w:szCs w:val="24"/>
              </w:rPr>
            </w:pPr>
            <w:r w:rsidRPr="007856B2">
              <w:rPr>
                <w:rFonts w:eastAsia="Times New Roman"/>
                <w:iCs/>
                <w:color w:val="222222"/>
                <w:sz w:val="24"/>
                <w:szCs w:val="24"/>
                <w:shd w:val="clear" w:color="auto" w:fill="FFFFCC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  <w:tr w:rsidR="00016241" w:rsidRPr="00016241" w:rsidTr="00016241">
        <w:tc>
          <w:tcPr>
            <w:tcW w:w="2694" w:type="dxa"/>
          </w:tcPr>
          <w:p w:rsidR="00016241" w:rsidRPr="00016241" w:rsidRDefault="00016241" w:rsidP="00016241">
            <w:pPr>
              <w:widowControl w:val="0"/>
              <w:spacing w:before="10"/>
              <w:ind w:left="109" w:right="-20"/>
              <w:rPr>
                <w:rFonts w:eastAsia="Times New Roman"/>
                <w:color w:val="000000"/>
                <w:sz w:val="24"/>
                <w:szCs w:val="24"/>
              </w:rPr>
            </w:pPr>
            <w:r w:rsidRPr="00016241">
              <w:rPr>
                <w:rFonts w:eastAsia="Times New Roman"/>
                <w:color w:val="000000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7938" w:type="dxa"/>
          </w:tcPr>
          <w:p w:rsidR="00016241" w:rsidRDefault="00016241" w:rsidP="00016241">
            <w:pPr>
              <w:widowControl w:val="0"/>
              <w:spacing w:before="10" w:line="239" w:lineRule="auto"/>
              <w:ind w:right="202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- в совместной работе</w:t>
            </w:r>
            <w:r w:rsidRPr="00016241">
              <w:rPr>
                <w:sz w:val="24"/>
                <w:szCs w:val="24"/>
                <w:shd w:val="clear" w:color="auto" w:fill="FFFFFF"/>
              </w:rPr>
              <w:t>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родительской</w:t>
            </w:r>
            <w:r w:rsidRPr="00016241">
              <w:rPr>
                <w:sz w:val="24"/>
                <w:szCs w:val="24"/>
                <w:shd w:val="clear" w:color="auto" w:fill="FFFFFF"/>
              </w:rPr>
              <w:t> общественности и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ДОУ</w:t>
            </w:r>
            <w:r>
              <w:rPr>
                <w:sz w:val="24"/>
                <w:szCs w:val="24"/>
                <w:shd w:val="clear" w:color="auto" w:fill="FFFFFF"/>
              </w:rPr>
              <w:t xml:space="preserve"> реализация государственной политики в </w:t>
            </w:r>
            <w:r w:rsidRPr="00016241">
              <w:rPr>
                <w:sz w:val="24"/>
                <w:szCs w:val="24"/>
                <w:shd w:val="clear" w:color="auto" w:fill="FFFFFF"/>
              </w:rPr>
              <w:t>области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дошкольного</w:t>
            </w:r>
            <w:r w:rsidRPr="00016241">
              <w:rPr>
                <w:sz w:val="24"/>
                <w:szCs w:val="24"/>
                <w:shd w:val="clear" w:color="auto" w:fill="FFFFFF"/>
              </w:rPr>
              <w:t> образования; рассмотрение и обсуждение основных направлений развития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ДОУ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016241" w:rsidRPr="00016241" w:rsidRDefault="00016241" w:rsidP="00016241">
            <w:pPr>
              <w:widowControl w:val="0"/>
              <w:spacing w:before="10" w:line="239" w:lineRule="auto"/>
              <w:ind w:right="202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016241">
              <w:rPr>
                <w:sz w:val="24"/>
                <w:szCs w:val="24"/>
                <w:shd w:val="clear" w:color="auto" w:fill="FFFFFF"/>
              </w:rPr>
              <w:t xml:space="preserve"> координация действий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родительской</w:t>
            </w:r>
            <w:r w:rsidRPr="00016241">
              <w:rPr>
                <w:sz w:val="24"/>
                <w:szCs w:val="24"/>
                <w:shd w:val="clear" w:color="auto" w:fill="FFFFFF"/>
              </w:rPr>
              <w:t> общественности и педагогического коллектива </w:t>
            </w:r>
            <w:r w:rsidRPr="00016241">
              <w:rPr>
                <w:bCs/>
                <w:sz w:val="24"/>
                <w:szCs w:val="24"/>
                <w:shd w:val="clear" w:color="auto" w:fill="FFFFFF"/>
              </w:rPr>
              <w:t>ДОУ</w:t>
            </w:r>
            <w:r w:rsidRPr="00016241">
              <w:rPr>
                <w:sz w:val="24"/>
                <w:szCs w:val="24"/>
                <w:shd w:val="clear" w:color="auto" w:fill="FFFFFF"/>
              </w:rPr>
              <w:t> по вопросам образования, воспитания, оздоровления и развития воспитанников.</w:t>
            </w:r>
          </w:p>
        </w:tc>
      </w:tr>
    </w:tbl>
    <w:p w:rsidR="00016241" w:rsidRDefault="00016241" w:rsidP="007856B2">
      <w:pPr>
        <w:widowControl w:val="0"/>
        <w:tabs>
          <w:tab w:val="left" w:pos="1526"/>
        </w:tabs>
        <w:ind w:right="-49"/>
        <w:jc w:val="both"/>
        <w:rPr>
          <w:rFonts w:eastAsia="Times New Roman"/>
          <w:color w:val="000000"/>
          <w:sz w:val="28"/>
          <w:szCs w:val="28"/>
        </w:rPr>
      </w:pPr>
    </w:p>
    <w:p w:rsidR="00016241" w:rsidRDefault="00016241" w:rsidP="00016241">
      <w:pPr>
        <w:widowControl w:val="0"/>
        <w:tabs>
          <w:tab w:val="left" w:pos="1526"/>
        </w:tabs>
        <w:ind w:right="-49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         </w:t>
      </w:r>
      <w:r w:rsidRPr="00250EC0">
        <w:rPr>
          <w:color w:val="222222"/>
          <w:sz w:val="28"/>
          <w:szCs w:val="28"/>
          <w:shd w:val="clear" w:color="auto" w:fill="FFFFFF"/>
        </w:rPr>
        <w:t>По итогам 2021</w:t>
      </w:r>
      <w:r>
        <w:rPr>
          <w:color w:val="222222"/>
          <w:sz w:val="28"/>
          <w:szCs w:val="28"/>
          <w:shd w:val="clear" w:color="auto" w:fill="FFFFFF"/>
        </w:rPr>
        <w:t xml:space="preserve"> – 2022 учебного</w:t>
      </w:r>
      <w:r w:rsidRPr="00250EC0">
        <w:rPr>
          <w:color w:val="222222"/>
          <w:sz w:val="28"/>
          <w:szCs w:val="28"/>
          <w:shd w:val="clear" w:color="auto" w:fill="FFFFFF"/>
        </w:rPr>
        <w:t xml:space="preserve">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7856B2" w:rsidRDefault="007856B2" w:rsidP="00016241">
      <w:pPr>
        <w:widowControl w:val="0"/>
        <w:tabs>
          <w:tab w:val="left" w:pos="1526"/>
        </w:tabs>
        <w:ind w:right="-49"/>
        <w:jc w:val="both"/>
        <w:rPr>
          <w:color w:val="222222"/>
          <w:sz w:val="28"/>
          <w:szCs w:val="28"/>
          <w:shd w:val="clear" w:color="auto" w:fill="FFFFFF"/>
        </w:rPr>
      </w:pPr>
    </w:p>
    <w:p w:rsidR="007856B2" w:rsidRDefault="007856B2" w:rsidP="00016241">
      <w:pPr>
        <w:widowControl w:val="0"/>
        <w:tabs>
          <w:tab w:val="left" w:pos="1526"/>
        </w:tabs>
        <w:ind w:right="-49"/>
        <w:jc w:val="both"/>
        <w:rPr>
          <w:color w:val="222222"/>
          <w:sz w:val="28"/>
          <w:szCs w:val="28"/>
          <w:shd w:val="clear" w:color="auto" w:fill="FFFFFF"/>
        </w:rPr>
      </w:pPr>
    </w:p>
    <w:p w:rsidR="007856B2" w:rsidRPr="007856B2" w:rsidRDefault="007856B2" w:rsidP="007856B2">
      <w:pPr>
        <w:pStyle w:val="a4"/>
        <w:widowControl w:val="0"/>
        <w:numPr>
          <w:ilvl w:val="0"/>
          <w:numId w:val="10"/>
        </w:numPr>
        <w:tabs>
          <w:tab w:val="left" w:pos="1526"/>
        </w:tabs>
        <w:ind w:right="-49"/>
        <w:jc w:val="center"/>
        <w:rPr>
          <w:b/>
          <w:sz w:val="28"/>
          <w:szCs w:val="28"/>
        </w:rPr>
      </w:pPr>
      <w:r w:rsidRPr="007856B2">
        <w:rPr>
          <w:b/>
          <w:sz w:val="28"/>
          <w:szCs w:val="28"/>
        </w:rPr>
        <w:t>Условия осуществления образовательного процесса, материально-техническая база.</w:t>
      </w:r>
    </w:p>
    <w:p w:rsidR="007856B2" w:rsidRDefault="007856B2" w:rsidP="007856B2">
      <w:pPr>
        <w:widowControl w:val="0"/>
        <w:tabs>
          <w:tab w:val="left" w:pos="1526"/>
        </w:tabs>
        <w:ind w:right="-49"/>
        <w:jc w:val="both"/>
        <w:rPr>
          <w:sz w:val="28"/>
          <w:szCs w:val="28"/>
        </w:rPr>
      </w:pPr>
    </w:p>
    <w:p w:rsidR="005616D9" w:rsidRPr="00E64937" w:rsidRDefault="005616D9" w:rsidP="005616D9">
      <w:pPr>
        <w:jc w:val="both"/>
        <w:rPr>
          <w:color w:val="000000"/>
          <w:sz w:val="28"/>
          <w:szCs w:val="28"/>
        </w:rPr>
      </w:pPr>
      <w:r w:rsidRPr="00E64937">
        <w:rPr>
          <w:color w:val="000000"/>
          <w:sz w:val="28"/>
          <w:szCs w:val="28"/>
        </w:rPr>
        <w:t>Администрация и коллектив детского сада создают комфортные условия для организации жизнедеятельности воспитанников, стремятся к тому, чтобы сопровождение детей в образовательном пространстве осуществлялось на высоком уровне. Для достижения этой це</w:t>
      </w:r>
      <w:r>
        <w:rPr>
          <w:color w:val="000000"/>
          <w:sz w:val="28"/>
          <w:szCs w:val="28"/>
        </w:rPr>
        <w:t>ли созданы необходимые условия:</w:t>
      </w:r>
    </w:p>
    <w:p w:rsidR="005616D9" w:rsidRDefault="005616D9" w:rsidP="005616D9">
      <w:pPr>
        <w:jc w:val="both"/>
        <w:rPr>
          <w:b/>
          <w:color w:val="FF0000"/>
          <w:sz w:val="28"/>
          <w:szCs w:val="28"/>
        </w:rPr>
      </w:pPr>
    </w:p>
    <w:p w:rsidR="005616D9" w:rsidRPr="00E64937" w:rsidRDefault="005616D9" w:rsidP="005616D9">
      <w:pPr>
        <w:ind w:firstLine="709"/>
        <w:jc w:val="both"/>
        <w:rPr>
          <w:b/>
          <w:color w:val="FF0000"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0"/>
        <w:gridCol w:w="5110"/>
      </w:tblGrid>
      <w:tr w:rsidR="005616D9" w:rsidRPr="00E64937" w:rsidTr="0003131B">
        <w:trPr>
          <w:trHeight w:val="275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Материально-техническая база ДОУ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Реализация деятельности </w:t>
            </w:r>
          </w:p>
        </w:tc>
      </w:tr>
      <w:tr w:rsidR="005616D9" w:rsidRPr="00E64937" w:rsidTr="0003131B">
        <w:trPr>
          <w:trHeight w:val="27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>Единое образовательное пространство</w:t>
            </w:r>
          </w:p>
        </w:tc>
      </w:tr>
      <w:tr w:rsidR="005616D9" w:rsidRPr="00E64937" w:rsidTr="0003131B">
        <w:trPr>
          <w:trHeight w:val="75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D9" w:rsidRDefault="005616D9" w:rsidP="0003131B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Образовательный модуль: </w:t>
            </w:r>
          </w:p>
          <w:p w:rsidR="005616D9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методический кабинет, </w:t>
            </w:r>
          </w:p>
          <w:p w:rsidR="005616D9" w:rsidRDefault="005616D9" w:rsidP="000313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зал</w:t>
            </w:r>
            <w:r w:rsidRPr="00E64937">
              <w:rPr>
                <w:sz w:val="28"/>
                <w:szCs w:val="28"/>
              </w:rPr>
              <w:t xml:space="preserve">, </w:t>
            </w:r>
          </w:p>
          <w:p w:rsidR="005616D9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физкультурный зал, </w:t>
            </w:r>
          </w:p>
          <w:p w:rsidR="005616D9" w:rsidRDefault="005616D9" w:rsidP="000313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групповые помещения (11</w:t>
            </w:r>
            <w:r w:rsidRPr="00E64937">
              <w:rPr>
                <w:sz w:val="28"/>
                <w:szCs w:val="28"/>
              </w:rPr>
              <w:t xml:space="preserve"> групп), </w:t>
            </w:r>
          </w:p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игровая комната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lastRenderedPageBreak/>
              <w:t>Организация воспитания, обучения, оздоровления детей. Сопровождение педагогов в профессиональной деятельности</w:t>
            </w:r>
          </w:p>
        </w:tc>
      </w:tr>
      <w:tr w:rsidR="005616D9" w:rsidRPr="00E64937" w:rsidTr="0003131B">
        <w:trPr>
          <w:trHeight w:val="1336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lastRenderedPageBreak/>
              <w:t xml:space="preserve">Коррекционно-развивающий модуль: </w:t>
            </w:r>
          </w:p>
          <w:p w:rsidR="005616D9" w:rsidRPr="00E64937" w:rsidRDefault="005616D9" w:rsidP="00031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педагога-психолога и социального педагога</w:t>
            </w:r>
          </w:p>
          <w:p w:rsidR="005616D9" w:rsidRDefault="005616D9" w:rsidP="000313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логопункт</w:t>
            </w:r>
            <w:proofErr w:type="spellEnd"/>
          </w:p>
          <w:p w:rsidR="005616D9" w:rsidRPr="00E64937" w:rsidRDefault="005616D9" w:rsidP="00031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релаксации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1.Организация коррекционно-развивающей работы.</w:t>
            </w:r>
          </w:p>
          <w:p w:rsidR="005616D9" w:rsidRPr="00E64937" w:rsidRDefault="005616D9" w:rsidP="0003131B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2. Организация деятельности </w:t>
            </w:r>
            <w:proofErr w:type="spellStart"/>
            <w:r w:rsidRPr="00E64937">
              <w:rPr>
                <w:sz w:val="28"/>
                <w:szCs w:val="28"/>
              </w:rPr>
              <w:t>ППк</w:t>
            </w:r>
            <w:proofErr w:type="spellEnd"/>
            <w:r w:rsidRPr="00E64937">
              <w:rPr>
                <w:sz w:val="28"/>
                <w:szCs w:val="28"/>
              </w:rPr>
              <w:t>.</w:t>
            </w:r>
          </w:p>
        </w:tc>
      </w:tr>
      <w:tr w:rsidR="005616D9" w:rsidRPr="00E64937" w:rsidTr="0003131B">
        <w:trPr>
          <w:trHeight w:val="73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Оздоровительный модуль: </w:t>
            </w:r>
            <w:r w:rsidRPr="00E64937"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Организация профилактической работы с детьми.</w:t>
            </w:r>
          </w:p>
        </w:tc>
      </w:tr>
      <w:tr w:rsidR="005616D9" w:rsidRPr="00E64937" w:rsidTr="0003131B">
        <w:trPr>
          <w:trHeight w:val="1118"/>
        </w:trPr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Административно-хозяйственный </w:t>
            </w:r>
          </w:p>
          <w:p w:rsidR="005616D9" w:rsidRPr="00E64937" w:rsidRDefault="005616D9" w:rsidP="0003131B">
            <w:pPr>
              <w:rPr>
                <w:b/>
                <w:sz w:val="28"/>
                <w:szCs w:val="28"/>
              </w:rPr>
            </w:pPr>
            <w:r w:rsidRPr="00E64937">
              <w:rPr>
                <w:b/>
                <w:sz w:val="28"/>
                <w:szCs w:val="28"/>
              </w:rPr>
              <w:t xml:space="preserve">модуль: </w:t>
            </w:r>
          </w:p>
          <w:p w:rsidR="005616D9" w:rsidRDefault="005616D9" w:rsidP="0003131B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кабинет заведующего, </w:t>
            </w:r>
          </w:p>
          <w:p w:rsidR="005616D9" w:rsidRPr="00E64937" w:rsidRDefault="005616D9" w:rsidP="0003131B">
            <w:pPr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 xml:space="preserve">кабинет </w:t>
            </w:r>
            <w:r>
              <w:rPr>
                <w:sz w:val="28"/>
                <w:szCs w:val="28"/>
              </w:rPr>
              <w:t>зам. заведующего по АХЧ</w:t>
            </w:r>
            <w:r w:rsidRPr="00E649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6D9" w:rsidRPr="00E64937" w:rsidRDefault="005616D9" w:rsidP="0003131B">
            <w:pPr>
              <w:snapToGrid w:val="0"/>
              <w:rPr>
                <w:sz w:val="28"/>
                <w:szCs w:val="28"/>
              </w:rPr>
            </w:pPr>
            <w:r w:rsidRPr="00E64937">
              <w:rPr>
                <w:sz w:val="28"/>
                <w:szCs w:val="28"/>
              </w:rPr>
              <w:t>Материально-техническое обеспечение образовательной среды, создание эффективных условий для реализации деятельности.</w:t>
            </w:r>
          </w:p>
        </w:tc>
      </w:tr>
    </w:tbl>
    <w:p w:rsidR="005616D9" w:rsidRPr="00E64937" w:rsidRDefault="005616D9" w:rsidP="005616D9">
      <w:pPr>
        <w:tabs>
          <w:tab w:val="left" w:pos="5940"/>
        </w:tabs>
        <w:ind w:firstLine="709"/>
        <w:jc w:val="both"/>
        <w:rPr>
          <w:sz w:val="28"/>
          <w:szCs w:val="28"/>
        </w:rPr>
      </w:pPr>
    </w:p>
    <w:p w:rsidR="005616D9" w:rsidRPr="00E64937" w:rsidRDefault="005616D9" w:rsidP="005616D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>Все помещения детского сада оборудованы в соответствии с их функциональным назначением и соблюдением санитарно-гигиенических требований</w:t>
      </w:r>
      <w:r w:rsidRPr="00E64937">
        <w:rPr>
          <w:i/>
          <w:sz w:val="28"/>
          <w:szCs w:val="28"/>
        </w:rPr>
        <w:t>.</w:t>
      </w:r>
    </w:p>
    <w:p w:rsidR="005616D9" w:rsidRPr="00E64937" w:rsidRDefault="005616D9" w:rsidP="005616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>В группах созданы условия для самостоятельной, художественной, творческой, театрализованной,</w:t>
      </w:r>
      <w:r>
        <w:rPr>
          <w:sz w:val="28"/>
          <w:szCs w:val="28"/>
        </w:rPr>
        <w:t xml:space="preserve"> познавательной,</w:t>
      </w:r>
      <w:r w:rsidRPr="00E64937">
        <w:rPr>
          <w:sz w:val="28"/>
          <w:szCs w:val="28"/>
        </w:rPr>
        <w:t xml:space="preserve"> двигательной деятельности. Музык</w:t>
      </w:r>
      <w:r>
        <w:rPr>
          <w:sz w:val="28"/>
          <w:szCs w:val="28"/>
        </w:rPr>
        <w:t xml:space="preserve">альный и </w:t>
      </w:r>
      <w:r w:rsidRPr="00E64937">
        <w:rPr>
          <w:sz w:val="28"/>
          <w:szCs w:val="28"/>
        </w:rPr>
        <w:t>спортивный зал</w:t>
      </w:r>
      <w:r w:rsidR="00637814">
        <w:rPr>
          <w:sz w:val="28"/>
          <w:szCs w:val="28"/>
        </w:rPr>
        <w:t>ы оснащ</w:t>
      </w:r>
      <w:r>
        <w:rPr>
          <w:sz w:val="28"/>
          <w:szCs w:val="28"/>
        </w:rPr>
        <w:t>ены</w:t>
      </w:r>
      <w:r w:rsidRPr="00E64937">
        <w:rPr>
          <w:sz w:val="28"/>
          <w:szCs w:val="28"/>
        </w:rPr>
        <w:t xml:space="preserve"> необходимым современным оборудованием. На территории детского сада продолжается благоустройство участков (силами родителей и сотрудников учреждения). </w:t>
      </w:r>
      <w:r w:rsidRPr="00E64937">
        <w:rPr>
          <w:color w:val="000000"/>
          <w:sz w:val="28"/>
          <w:szCs w:val="28"/>
        </w:rPr>
        <w:t xml:space="preserve">Оформлены </w:t>
      </w:r>
      <w:r w:rsidRPr="00E64937">
        <w:rPr>
          <w:sz w:val="28"/>
          <w:szCs w:val="28"/>
        </w:rPr>
        <w:t xml:space="preserve">цветники, клумбы, огород, которые украшают и облагораживают территорию учреждения.  </w:t>
      </w:r>
    </w:p>
    <w:p w:rsidR="005616D9" w:rsidRPr="00E64937" w:rsidRDefault="005616D9" w:rsidP="005616D9">
      <w:pPr>
        <w:rPr>
          <w:sz w:val="28"/>
          <w:szCs w:val="28"/>
        </w:rPr>
      </w:pPr>
      <w:r w:rsidRPr="00E64937">
        <w:rPr>
          <w:b/>
          <w:bCs/>
          <w:i/>
          <w:color w:val="800080"/>
          <w:sz w:val="28"/>
          <w:szCs w:val="28"/>
        </w:rPr>
        <w:t xml:space="preserve">          </w:t>
      </w:r>
      <w:r w:rsidRPr="00E64937">
        <w:rPr>
          <w:b/>
          <w:bCs/>
          <w:i/>
          <w:sz w:val="28"/>
          <w:szCs w:val="28"/>
        </w:rPr>
        <w:t>Развивающая предметно-пространственная среда ДОУ</w:t>
      </w:r>
    </w:p>
    <w:p w:rsidR="005616D9" w:rsidRPr="004D5319" w:rsidRDefault="005616D9" w:rsidP="005616D9">
      <w:pPr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 xml:space="preserve">Развивающая предметно-пространственная среда планируется с учетом  </w:t>
      </w:r>
      <w:r>
        <w:rPr>
          <w:sz w:val="28"/>
          <w:szCs w:val="28"/>
        </w:rPr>
        <w:t xml:space="preserve"> </w:t>
      </w:r>
      <w:r w:rsidRPr="00E64937">
        <w:rPr>
          <w:sz w:val="28"/>
          <w:szCs w:val="28"/>
        </w:rPr>
        <w:t>принципов федерального государственного образовательного стандарта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Доступная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Безопасная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Вариативная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Трансформируемая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Полифункциональная</w:t>
      </w:r>
    </w:p>
    <w:p w:rsidR="005616D9" w:rsidRPr="00E64937" w:rsidRDefault="005616D9" w:rsidP="005616D9">
      <w:pPr>
        <w:numPr>
          <w:ilvl w:val="0"/>
          <w:numId w:val="9"/>
        </w:numPr>
        <w:rPr>
          <w:sz w:val="28"/>
          <w:szCs w:val="28"/>
        </w:rPr>
      </w:pPr>
      <w:r w:rsidRPr="00E64937">
        <w:rPr>
          <w:sz w:val="28"/>
          <w:szCs w:val="28"/>
        </w:rPr>
        <w:t>Содержательно-насыщенная</w:t>
      </w:r>
    </w:p>
    <w:p w:rsidR="005616D9" w:rsidRDefault="005616D9" w:rsidP="005616D9">
      <w:pPr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Образовательная среда создана с учетом половозрастных особенностей детей. В каждой возрастной группе созданы разнообразные центры</w:t>
      </w:r>
      <w:r w:rsidRPr="00E64937">
        <w:rPr>
          <w:b/>
          <w:bCs/>
          <w:sz w:val="28"/>
          <w:szCs w:val="28"/>
        </w:rPr>
        <w:t>,</w:t>
      </w:r>
      <w:r w:rsidRPr="00E64937">
        <w:rPr>
          <w:sz w:val="28"/>
          <w:szCs w:val="28"/>
        </w:rPr>
        <w:t xml:space="preserve"> наполненные познавательными и развивающими материалами, новыми игрушками в соответствии с возрастом детей:</w:t>
      </w:r>
    </w:p>
    <w:p w:rsidR="005616D9" w:rsidRDefault="005616D9" w:rsidP="005616D9">
      <w:pPr>
        <w:jc w:val="both"/>
        <w:rPr>
          <w:b/>
          <w:bCs/>
          <w:sz w:val="28"/>
          <w:szCs w:val="28"/>
        </w:rPr>
      </w:pPr>
    </w:p>
    <w:p w:rsidR="005616D9" w:rsidRPr="00E64937" w:rsidRDefault="005616D9" w:rsidP="005616D9">
      <w:pPr>
        <w:jc w:val="both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художественного творчества»</w:t>
      </w:r>
      <w:r w:rsidRPr="00E64937">
        <w:rPr>
          <w:sz w:val="28"/>
          <w:szCs w:val="28"/>
        </w:rPr>
        <w:t>, включа</w:t>
      </w:r>
      <w:r>
        <w:rPr>
          <w:sz w:val="28"/>
          <w:szCs w:val="28"/>
        </w:rPr>
        <w:t>ет</w:t>
      </w:r>
      <w:r w:rsidRPr="00E64937">
        <w:rPr>
          <w:sz w:val="28"/>
          <w:szCs w:val="28"/>
        </w:rPr>
        <w:t>:</w:t>
      </w:r>
    </w:p>
    <w:p w:rsidR="005616D9" w:rsidRPr="00E64937" w:rsidRDefault="005616D9" w:rsidP="005616D9">
      <w:pPr>
        <w:numPr>
          <w:ilvl w:val="1"/>
          <w:numId w:val="8"/>
        </w:numPr>
        <w:tabs>
          <w:tab w:val="clear" w:pos="1440"/>
          <w:tab w:val="left" w:pos="567"/>
          <w:tab w:val="num" w:pos="1276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зону самостоятельной изобразительной деятельности;</w:t>
      </w:r>
    </w:p>
    <w:p w:rsidR="005616D9" w:rsidRPr="00E64937" w:rsidRDefault="005616D9" w:rsidP="005616D9">
      <w:pPr>
        <w:numPr>
          <w:ilvl w:val="1"/>
          <w:numId w:val="8"/>
        </w:numPr>
        <w:tabs>
          <w:tab w:val="left" w:pos="567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зону самостоятельной музыкальной деятельности;</w:t>
      </w:r>
    </w:p>
    <w:p w:rsidR="005616D9" w:rsidRPr="00E64937" w:rsidRDefault="005616D9" w:rsidP="005616D9">
      <w:pPr>
        <w:numPr>
          <w:ilvl w:val="1"/>
          <w:numId w:val="8"/>
        </w:numPr>
        <w:tabs>
          <w:tab w:val="left" w:pos="567"/>
        </w:tabs>
        <w:overflowPunct w:val="0"/>
        <w:autoSpaceDE w:val="0"/>
        <w:ind w:left="1276" w:firstLine="0"/>
        <w:textAlignment w:val="baseline"/>
        <w:rPr>
          <w:sz w:val="28"/>
          <w:szCs w:val="28"/>
        </w:rPr>
      </w:pPr>
      <w:r w:rsidRPr="00E64937">
        <w:rPr>
          <w:sz w:val="28"/>
          <w:szCs w:val="28"/>
        </w:rPr>
        <w:t>зону самостоятельной театрализованной деятельности.</w:t>
      </w:r>
    </w:p>
    <w:p w:rsidR="005616D9" w:rsidRPr="00E64937" w:rsidRDefault="005616D9" w:rsidP="005616D9">
      <w:pPr>
        <w:tabs>
          <w:tab w:val="left" w:pos="567"/>
        </w:tabs>
        <w:overflowPunct w:val="0"/>
        <w:autoSpaceDE w:val="0"/>
        <w:jc w:val="both"/>
        <w:textAlignment w:val="baseline"/>
        <w:rPr>
          <w:b/>
          <w:bCs/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книги»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«Экологический центр»</w:t>
      </w:r>
      <w:r w:rsidRPr="00E64937">
        <w:rPr>
          <w:sz w:val="28"/>
          <w:szCs w:val="28"/>
        </w:rPr>
        <w:t xml:space="preserve"> направлен на организацию работы по ознакомлению с объектами и явлениями природы и экспериментальной деятельности детей.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 xml:space="preserve">«Центр познания» </w:t>
      </w:r>
      <w:r w:rsidRPr="00E64937">
        <w:rPr>
          <w:bCs/>
          <w:sz w:val="28"/>
          <w:szCs w:val="28"/>
        </w:rPr>
        <w:t>наполнен</w:t>
      </w:r>
      <w:r w:rsidRPr="00E64937">
        <w:rPr>
          <w:sz w:val="28"/>
          <w:szCs w:val="28"/>
        </w:rPr>
        <w:t xml:space="preserve"> пособиями, необходимыми для развития познавательных интересов, познавательных процессов, развития творческой мыслительной активности.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lastRenderedPageBreak/>
        <w:t xml:space="preserve">«Центр двигательной активности» </w:t>
      </w:r>
      <w:r w:rsidRPr="00E64937">
        <w:rPr>
          <w:sz w:val="28"/>
          <w:szCs w:val="28"/>
        </w:rPr>
        <w:t>содержит материалы для развития двигательной активности детей, спортивное оборудование для подвижных игр и динамических пауз.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развития речи»</w:t>
      </w:r>
      <w:r w:rsidRPr="00E64937">
        <w:rPr>
          <w:sz w:val="28"/>
          <w:szCs w:val="28"/>
        </w:rPr>
        <w:t xml:space="preserve"> </w:t>
      </w:r>
      <w:r>
        <w:rPr>
          <w:sz w:val="28"/>
          <w:szCs w:val="28"/>
        </w:rPr>
        <w:t>игры, направленные на развитие речи.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 w:rsidRPr="00E64937">
        <w:rPr>
          <w:b/>
          <w:bCs/>
          <w:sz w:val="28"/>
          <w:szCs w:val="28"/>
        </w:rPr>
        <w:t>«Центр игры»</w:t>
      </w:r>
      <w:r w:rsidRPr="00E64937">
        <w:rPr>
          <w:sz w:val="28"/>
          <w:szCs w:val="28"/>
        </w:rPr>
        <w:t xml:space="preserve"> оформлен с учетом организации сюжетно-ролевых и режиссерских игр.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«Центр «С</w:t>
      </w:r>
      <w:r w:rsidRPr="00E64937">
        <w:rPr>
          <w:b/>
          <w:bCs/>
          <w:sz w:val="28"/>
          <w:szCs w:val="28"/>
        </w:rPr>
        <w:t>троитель»</w:t>
      </w:r>
      <w:r w:rsidRPr="00E64937">
        <w:rPr>
          <w:sz w:val="28"/>
          <w:szCs w:val="28"/>
        </w:rPr>
        <w:t xml:space="preserve"> наполнен материалами для конструктивной деятельности детей.</w:t>
      </w:r>
      <w:r>
        <w:rPr>
          <w:sz w:val="28"/>
          <w:szCs w:val="28"/>
        </w:rPr>
        <w:t xml:space="preserve"> </w:t>
      </w:r>
      <w:r w:rsidRPr="00E64937">
        <w:rPr>
          <w:bCs/>
          <w:sz w:val="28"/>
          <w:szCs w:val="28"/>
        </w:rPr>
        <w:t>За истекший период силами родителей и педагогов были обновлены два  центра:</w:t>
      </w:r>
    </w:p>
    <w:p w:rsidR="005616D9" w:rsidRPr="00490115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«Центр сюжетно-ролевой игры». </w:t>
      </w:r>
      <w:r w:rsidRPr="00E64937">
        <w:rPr>
          <w:bCs/>
          <w:sz w:val="28"/>
          <w:szCs w:val="28"/>
        </w:rPr>
        <w:t xml:space="preserve">Для организации игровой и образовательной деятельности </w:t>
      </w:r>
      <w:r w:rsidRPr="00490115">
        <w:rPr>
          <w:bCs/>
          <w:sz w:val="28"/>
          <w:szCs w:val="28"/>
        </w:rPr>
        <w:t>закуплены новые дидактические игры и игрушки.</w:t>
      </w:r>
    </w:p>
    <w:p w:rsidR="00CF292F" w:rsidRPr="00490115" w:rsidRDefault="00CF292F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b/>
          <w:bCs/>
          <w:sz w:val="28"/>
          <w:szCs w:val="28"/>
        </w:rPr>
      </w:pPr>
      <w:r w:rsidRPr="00490115">
        <w:rPr>
          <w:b/>
          <w:bCs/>
          <w:sz w:val="28"/>
          <w:szCs w:val="28"/>
        </w:rPr>
        <w:t>«Центр релаксации»</w:t>
      </w:r>
      <w:r w:rsidR="00490115" w:rsidRPr="00490115">
        <w:rPr>
          <w:b/>
          <w:bCs/>
          <w:sz w:val="28"/>
          <w:szCs w:val="28"/>
        </w:rPr>
        <w:t xml:space="preserve"> - </w:t>
      </w:r>
      <w:r w:rsidR="00F77320">
        <w:rPr>
          <w:sz w:val="28"/>
          <w:szCs w:val="28"/>
          <w:shd w:val="clear" w:color="auto" w:fill="FFFFFF"/>
        </w:rPr>
        <w:t>создает благоприятные условия</w:t>
      </w:r>
      <w:r w:rsidR="00490115" w:rsidRPr="00490115">
        <w:rPr>
          <w:sz w:val="28"/>
          <w:szCs w:val="28"/>
          <w:shd w:val="clear" w:color="auto" w:fill="FFFFFF"/>
        </w:rPr>
        <w:t xml:space="preserve"> для реализации индивидуальной потребности ребенка в покое</w:t>
      </w:r>
      <w:r w:rsidR="00490115">
        <w:rPr>
          <w:color w:val="211E1E"/>
          <w:sz w:val="28"/>
          <w:szCs w:val="28"/>
          <w:shd w:val="clear" w:color="auto" w:fill="FFFFFF"/>
        </w:rPr>
        <w:t>,</w:t>
      </w:r>
      <w:r w:rsidR="00490115" w:rsidRPr="00490115">
        <w:rPr>
          <w:color w:val="211E1E"/>
          <w:sz w:val="28"/>
          <w:szCs w:val="28"/>
          <w:shd w:val="clear" w:color="auto" w:fill="FFFFFF"/>
        </w:rPr>
        <w:t xml:space="preserve"> обеспечивает возможность уединения ребенка во время длительного пребывания среди большого числа сверстников</w:t>
      </w:r>
      <w:r w:rsidR="00490115">
        <w:rPr>
          <w:color w:val="211E1E"/>
          <w:sz w:val="28"/>
          <w:szCs w:val="28"/>
          <w:shd w:val="clear" w:color="auto" w:fill="FFFFFF"/>
        </w:rPr>
        <w:t>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>Учебно-методическая оснащенность детского сада позволяет педагогам организовывать образовательную деятельность на достаточно высоком уровне. Детский сад располагает учебно-методической литературой для реализации ООП ДОУ по образовательным областям с целью формирования целевых ориентиров ребенка.</w:t>
      </w:r>
    </w:p>
    <w:p w:rsidR="005616D9" w:rsidRPr="00E64937" w:rsidRDefault="005616D9" w:rsidP="005616D9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 xml:space="preserve">В дошкольном учреждении создается современная информационно–техническая база для занятий с детьми и работы педагогов. </w:t>
      </w:r>
      <w:r>
        <w:rPr>
          <w:sz w:val="28"/>
          <w:szCs w:val="28"/>
        </w:rPr>
        <w:t>Имеется 4 ноутбука с выходом в интернет, 2 проектора, 2 интерактивные доски.</w:t>
      </w:r>
    </w:p>
    <w:p w:rsidR="007856B2" w:rsidRPr="00250EC0" w:rsidRDefault="005616D9" w:rsidP="00016241">
      <w:pPr>
        <w:widowControl w:val="0"/>
        <w:tabs>
          <w:tab w:val="left" w:pos="1526"/>
        </w:tabs>
        <w:ind w:right="-49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616D9">
        <w:rPr>
          <w:sz w:val="28"/>
          <w:szCs w:val="28"/>
        </w:rPr>
        <w:t>На территории растут различные вид</w:t>
      </w:r>
      <w:r>
        <w:rPr>
          <w:sz w:val="28"/>
          <w:szCs w:val="28"/>
        </w:rPr>
        <w:t xml:space="preserve">ы деревьев и кустарников, </w:t>
      </w:r>
      <w:r w:rsidRPr="005616D9">
        <w:rPr>
          <w:sz w:val="28"/>
          <w:szCs w:val="28"/>
        </w:rPr>
        <w:t>клумбы и цветники</w:t>
      </w:r>
      <w:r>
        <w:rPr>
          <w:sz w:val="28"/>
          <w:szCs w:val="28"/>
        </w:rPr>
        <w:t xml:space="preserve">, </w:t>
      </w:r>
      <w:r w:rsidR="00457805">
        <w:rPr>
          <w:sz w:val="28"/>
          <w:szCs w:val="28"/>
        </w:rPr>
        <w:t>мини-огород</w:t>
      </w:r>
      <w:r w:rsidRPr="005616D9">
        <w:rPr>
          <w:sz w:val="28"/>
          <w:szCs w:val="28"/>
        </w:rPr>
        <w:t>. Земельный участок детского</w:t>
      </w:r>
      <w:r w:rsidR="009140AE">
        <w:rPr>
          <w:sz w:val="28"/>
          <w:szCs w:val="28"/>
        </w:rPr>
        <w:t xml:space="preserve"> сада делится на</w:t>
      </w:r>
      <w:r w:rsidRPr="005616D9">
        <w:rPr>
          <w:sz w:val="28"/>
          <w:szCs w:val="28"/>
        </w:rPr>
        <w:t xml:space="preserve"> зону игровой деятельности, хозяйственную. Зон</w:t>
      </w:r>
      <w:r w:rsidR="009140AE">
        <w:rPr>
          <w:sz w:val="28"/>
          <w:szCs w:val="28"/>
        </w:rPr>
        <w:t>а игровой территории включает 11</w:t>
      </w:r>
      <w:r w:rsidRPr="005616D9">
        <w:rPr>
          <w:sz w:val="28"/>
          <w:szCs w:val="28"/>
        </w:rPr>
        <w:t xml:space="preserve"> прогулочны</w:t>
      </w:r>
      <w:r w:rsidR="009140AE">
        <w:rPr>
          <w:sz w:val="28"/>
          <w:szCs w:val="28"/>
        </w:rPr>
        <w:t>х участков, спортивную площадку, плескательный бассейн.</w:t>
      </w:r>
      <w:r w:rsidRPr="005616D9">
        <w:rPr>
          <w:sz w:val="28"/>
          <w:szCs w:val="28"/>
        </w:rPr>
        <w:t xml:space="preserve"> Игровые площадки имеют прогулочные веранды, малые архитектурные формы. </w:t>
      </w:r>
    </w:p>
    <w:p w:rsidR="002C61E6" w:rsidRDefault="00351B0B" w:rsidP="002C61E6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C61E6" w:rsidRPr="00E64937">
        <w:rPr>
          <w:sz w:val="28"/>
          <w:szCs w:val="28"/>
        </w:rPr>
        <w:t>Связь и обмен информацией с организациями о</w:t>
      </w:r>
      <w:r w:rsidR="002C61E6">
        <w:rPr>
          <w:sz w:val="28"/>
          <w:szCs w:val="28"/>
        </w:rPr>
        <w:t>существляется посредством</w:t>
      </w:r>
      <w:r w:rsidR="002C61E6" w:rsidRPr="00E64937">
        <w:rPr>
          <w:sz w:val="28"/>
          <w:szCs w:val="28"/>
        </w:rPr>
        <w:t xml:space="preserve"> электронной почты. </w:t>
      </w:r>
      <w:proofErr w:type="gramStart"/>
      <w:r w:rsidR="002C61E6" w:rsidRPr="00E64937">
        <w:rPr>
          <w:sz w:val="28"/>
          <w:szCs w:val="28"/>
        </w:rPr>
        <w:t>В ДОУ имеются следующие технические средства обучения:</w:t>
      </w:r>
      <w:r w:rsidR="002C61E6">
        <w:rPr>
          <w:sz w:val="28"/>
          <w:szCs w:val="28"/>
        </w:rPr>
        <w:t xml:space="preserve"> </w:t>
      </w:r>
      <w:r w:rsidR="002C61E6" w:rsidRPr="00E64937">
        <w:rPr>
          <w:sz w:val="28"/>
          <w:szCs w:val="28"/>
        </w:rPr>
        <w:t>2 музыкальных центра</w:t>
      </w:r>
      <w:r w:rsidR="002C61E6">
        <w:rPr>
          <w:sz w:val="28"/>
          <w:szCs w:val="28"/>
        </w:rPr>
        <w:t xml:space="preserve">, </w:t>
      </w:r>
      <w:r w:rsidR="002C61E6" w:rsidRPr="00E64937">
        <w:rPr>
          <w:sz w:val="28"/>
          <w:szCs w:val="28"/>
        </w:rPr>
        <w:t>электрическое фортепиано</w:t>
      </w:r>
      <w:r w:rsidR="002C61E6">
        <w:rPr>
          <w:sz w:val="28"/>
          <w:szCs w:val="28"/>
        </w:rPr>
        <w:t xml:space="preserve">, </w:t>
      </w:r>
      <w:r w:rsidR="002C61E6" w:rsidRPr="00E64937">
        <w:rPr>
          <w:sz w:val="28"/>
          <w:szCs w:val="28"/>
        </w:rPr>
        <w:t>магнитофоны в каждой группе ДОУ</w:t>
      </w:r>
      <w:r w:rsidR="002C61E6">
        <w:rPr>
          <w:sz w:val="28"/>
          <w:szCs w:val="28"/>
        </w:rPr>
        <w:t xml:space="preserve">, </w:t>
      </w:r>
      <w:r w:rsidR="002C61E6" w:rsidRPr="00E64937">
        <w:rPr>
          <w:sz w:val="28"/>
          <w:szCs w:val="28"/>
        </w:rPr>
        <w:t>телевизор</w:t>
      </w:r>
      <w:r w:rsidR="002C61E6">
        <w:rPr>
          <w:sz w:val="28"/>
          <w:szCs w:val="28"/>
        </w:rPr>
        <w:t>, ноутбуки у музыкального руководителя, в подготовительных группах.</w:t>
      </w:r>
      <w:proofErr w:type="gramEnd"/>
    </w:p>
    <w:p w:rsidR="002C61E6" w:rsidRPr="00E64937" w:rsidRDefault="002C61E6" w:rsidP="00351B0B">
      <w:pPr>
        <w:tabs>
          <w:tab w:val="left" w:pos="426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6241" w:rsidRDefault="00016241" w:rsidP="00016241">
      <w:pPr>
        <w:jc w:val="both"/>
      </w:pPr>
    </w:p>
    <w:p w:rsidR="00016241" w:rsidRPr="007237B7" w:rsidRDefault="00016241" w:rsidP="009140AE">
      <w:pPr>
        <w:pStyle w:val="a4"/>
        <w:widowControl w:val="0"/>
        <w:numPr>
          <w:ilvl w:val="0"/>
          <w:numId w:val="10"/>
        </w:numPr>
        <w:ind w:left="0" w:right="-20" w:firstLine="0"/>
        <w:jc w:val="center"/>
        <w:rPr>
          <w:rFonts w:eastAsia="Times New Roman"/>
          <w:b/>
          <w:bCs/>
          <w:color w:val="000000"/>
          <w:sz w:val="28"/>
          <w:szCs w:val="28"/>
          <w:u w:val="single"/>
        </w:rPr>
      </w:pPr>
      <w:r w:rsidRPr="00E64937">
        <w:rPr>
          <w:b/>
          <w:sz w:val="28"/>
          <w:szCs w:val="28"/>
        </w:rPr>
        <w:t>Оценка образовательной деятельности</w:t>
      </w:r>
    </w:p>
    <w:p w:rsidR="00016241" w:rsidRPr="00E64937" w:rsidRDefault="00016241" w:rsidP="00016241">
      <w:pPr>
        <w:ind w:right="-14"/>
        <w:jc w:val="both"/>
        <w:rPr>
          <w:sz w:val="28"/>
          <w:szCs w:val="28"/>
        </w:rPr>
      </w:pPr>
      <w:r w:rsidRPr="00E64937">
        <w:rPr>
          <w:sz w:val="28"/>
          <w:szCs w:val="28"/>
        </w:rPr>
        <w:tab/>
      </w:r>
      <w:r>
        <w:rPr>
          <w:sz w:val="28"/>
          <w:szCs w:val="28"/>
        </w:rPr>
        <w:t>В 2021</w:t>
      </w:r>
      <w:r w:rsidR="009140AE">
        <w:rPr>
          <w:sz w:val="28"/>
          <w:szCs w:val="28"/>
        </w:rPr>
        <w:t>-2022 учебном</w:t>
      </w:r>
      <w:r w:rsidRPr="00E64937">
        <w:rPr>
          <w:sz w:val="28"/>
          <w:szCs w:val="28"/>
        </w:rPr>
        <w:t xml:space="preserve"> году коллектив детского сада реализовывал основную образовательную программу дошкольного учреждения, разработанную на основе примерной общеобразовательной программы дошкольного образования «От рождения</w:t>
      </w:r>
      <w:r>
        <w:rPr>
          <w:sz w:val="28"/>
          <w:szCs w:val="28"/>
        </w:rPr>
        <w:t xml:space="preserve"> до школы» под ред.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>, в соответствии с ФГОС ДО.</w:t>
      </w:r>
    </w:p>
    <w:p w:rsidR="00016241" w:rsidRDefault="00016241" w:rsidP="00016241">
      <w:pPr>
        <w:ind w:right="-14"/>
        <w:jc w:val="both"/>
        <w:rPr>
          <w:sz w:val="28"/>
          <w:szCs w:val="28"/>
        </w:rPr>
      </w:pPr>
      <w:r w:rsidRPr="00E64937">
        <w:rPr>
          <w:sz w:val="28"/>
          <w:szCs w:val="28"/>
        </w:rPr>
        <w:tab/>
        <w:t>Основная цель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качеств.</w:t>
      </w:r>
    </w:p>
    <w:p w:rsidR="00016241" w:rsidRDefault="00016241" w:rsidP="00016241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2021</w:t>
      </w:r>
      <w:r w:rsidR="009140AE">
        <w:rPr>
          <w:sz w:val="28"/>
          <w:szCs w:val="28"/>
        </w:rPr>
        <w:t>-2022 уч.</w:t>
      </w:r>
      <w:r>
        <w:rPr>
          <w:sz w:val="28"/>
          <w:szCs w:val="28"/>
        </w:rPr>
        <w:t xml:space="preserve"> г. ДОУ посещали   238   воспитанников в возрасте от 2 до 7 лет. В детском саду функционировало 11 групп общера</w:t>
      </w:r>
      <w:r w:rsidR="009140AE">
        <w:rPr>
          <w:sz w:val="28"/>
          <w:szCs w:val="28"/>
        </w:rPr>
        <w:t>звивающей направленности. Из н</w:t>
      </w:r>
      <w:r>
        <w:rPr>
          <w:sz w:val="28"/>
          <w:szCs w:val="28"/>
        </w:rPr>
        <w:t>их</w:t>
      </w:r>
    </w:p>
    <w:p w:rsidR="00016241" w:rsidRDefault="00016241" w:rsidP="00016241">
      <w:pPr>
        <w:ind w:right="-14"/>
        <w:rPr>
          <w:sz w:val="28"/>
          <w:szCs w:val="28"/>
        </w:rPr>
      </w:pPr>
      <w:r>
        <w:rPr>
          <w:sz w:val="28"/>
          <w:szCs w:val="28"/>
        </w:rPr>
        <w:t>3 группы детей ясельного возраста – 61 ребенок,</w:t>
      </w:r>
    </w:p>
    <w:p w:rsidR="00016241" w:rsidRDefault="00016241" w:rsidP="00016241">
      <w:pPr>
        <w:ind w:right="-14"/>
        <w:rPr>
          <w:sz w:val="28"/>
          <w:szCs w:val="28"/>
        </w:rPr>
      </w:pPr>
      <w:r>
        <w:rPr>
          <w:sz w:val="28"/>
          <w:szCs w:val="28"/>
        </w:rPr>
        <w:t>2 вторые младшие группы – 42 ребенка,</w:t>
      </w:r>
    </w:p>
    <w:p w:rsidR="00016241" w:rsidRDefault="00016241" w:rsidP="00016241">
      <w:pPr>
        <w:ind w:right="-14"/>
        <w:rPr>
          <w:sz w:val="28"/>
          <w:szCs w:val="28"/>
        </w:rPr>
      </w:pPr>
      <w:r>
        <w:rPr>
          <w:sz w:val="28"/>
          <w:szCs w:val="28"/>
        </w:rPr>
        <w:t>2 средние группы – 48 детей,</w:t>
      </w:r>
    </w:p>
    <w:p w:rsidR="00016241" w:rsidRDefault="00351B0B" w:rsidP="00016241">
      <w:pPr>
        <w:ind w:right="-14"/>
        <w:rPr>
          <w:sz w:val="28"/>
          <w:szCs w:val="28"/>
        </w:rPr>
      </w:pPr>
      <w:r>
        <w:rPr>
          <w:sz w:val="28"/>
          <w:szCs w:val="28"/>
        </w:rPr>
        <w:t>2 старшие группы – 43</w:t>
      </w:r>
      <w:r w:rsidR="00016241">
        <w:rPr>
          <w:sz w:val="28"/>
          <w:szCs w:val="28"/>
        </w:rPr>
        <w:t xml:space="preserve"> ребенка,</w:t>
      </w:r>
    </w:p>
    <w:p w:rsidR="00016241" w:rsidRDefault="00351B0B" w:rsidP="00016241">
      <w:pPr>
        <w:ind w:right="-14"/>
        <w:rPr>
          <w:sz w:val="28"/>
          <w:szCs w:val="28"/>
        </w:rPr>
      </w:pPr>
      <w:r>
        <w:rPr>
          <w:sz w:val="28"/>
          <w:szCs w:val="28"/>
        </w:rPr>
        <w:t>2 подготовительные группы – 44 ребенка</w:t>
      </w:r>
      <w:r w:rsidR="00016241">
        <w:rPr>
          <w:sz w:val="28"/>
          <w:szCs w:val="28"/>
        </w:rPr>
        <w:t>.</w:t>
      </w:r>
    </w:p>
    <w:p w:rsidR="00016241" w:rsidRDefault="00016241" w:rsidP="00016241">
      <w:pPr>
        <w:ind w:right="-14"/>
        <w:rPr>
          <w:sz w:val="28"/>
          <w:szCs w:val="28"/>
        </w:rPr>
      </w:pPr>
    </w:p>
    <w:p w:rsidR="00016241" w:rsidRPr="00E64937" w:rsidRDefault="00016241" w:rsidP="00016241">
      <w:pPr>
        <w:ind w:right="146"/>
        <w:jc w:val="both"/>
        <w:rPr>
          <w:sz w:val="28"/>
          <w:szCs w:val="28"/>
        </w:rPr>
      </w:pPr>
      <w:r w:rsidRPr="00250EC0">
        <w:rPr>
          <w:b/>
          <w:sz w:val="28"/>
          <w:szCs w:val="28"/>
        </w:rPr>
        <w:t xml:space="preserve">         У</w:t>
      </w:r>
      <w:r w:rsidRPr="00E64937">
        <w:rPr>
          <w:sz w:val="28"/>
          <w:szCs w:val="28"/>
        </w:rPr>
        <w:t>ровень развития детей анализируется по итогам педагогической диагностики. Формы проведения диагностики:</w:t>
      </w:r>
    </w:p>
    <w:p w:rsidR="00016241" w:rsidRPr="00E64937" w:rsidRDefault="00016241" w:rsidP="00016241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lastRenderedPageBreak/>
        <w:t>− диагностические занятия (по каждому разделу программы);</w:t>
      </w:r>
    </w:p>
    <w:p w:rsidR="00016241" w:rsidRPr="00E64937" w:rsidRDefault="00016241" w:rsidP="00016241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диагностические срезы;</w:t>
      </w:r>
    </w:p>
    <w:p w:rsidR="00016241" w:rsidRPr="00E64937" w:rsidRDefault="00016241" w:rsidP="00016241">
      <w:pPr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наблюдения, итоговые занятия.</w:t>
      </w:r>
    </w:p>
    <w:p w:rsidR="00016241" w:rsidRDefault="00016241" w:rsidP="000162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Мониторинг проводился по методике О. А. Сафоновой «</w:t>
      </w:r>
      <w:proofErr w:type="spellStart"/>
      <w:r>
        <w:rPr>
          <w:sz w:val="28"/>
          <w:szCs w:val="28"/>
        </w:rPr>
        <w:t>Эксперсс</w:t>
      </w:r>
      <w:proofErr w:type="spellEnd"/>
      <w:r>
        <w:rPr>
          <w:sz w:val="28"/>
          <w:szCs w:val="28"/>
        </w:rPr>
        <w:t xml:space="preserve">-анализ и оценка детской деятельности» </w:t>
      </w:r>
    </w:p>
    <w:p w:rsidR="00016241" w:rsidRDefault="00016241" w:rsidP="00016241">
      <w:pPr>
        <w:jc w:val="both"/>
        <w:rPr>
          <w:sz w:val="28"/>
          <w:szCs w:val="28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2478"/>
        <w:gridCol w:w="1015"/>
        <w:gridCol w:w="1015"/>
        <w:gridCol w:w="1015"/>
        <w:gridCol w:w="1015"/>
        <w:gridCol w:w="1015"/>
        <w:gridCol w:w="1015"/>
        <w:gridCol w:w="1015"/>
        <w:gridCol w:w="1015"/>
      </w:tblGrid>
      <w:tr w:rsidR="009140AE" w:rsidTr="009140AE">
        <w:trPr>
          <w:trHeight w:val="165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Оптимальный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</w:t>
            </w:r>
          </w:p>
        </w:tc>
      </w:tr>
      <w:tr w:rsidR="009140AE" w:rsidTr="009140AE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0AE" w:rsidRDefault="009140AE" w:rsidP="0003131B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04742">
              <w:rPr>
                <w:sz w:val="24"/>
                <w:szCs w:val="24"/>
                <w:shd w:val="clear" w:color="auto" w:fill="FBD4B4" w:themeFill="accent6" w:themeFillTint="66"/>
              </w:rPr>
              <w:t>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НГ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Изодеятельность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деятельность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%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</w:tr>
      <w:tr w:rsidR="009140AE" w:rsidTr="009140A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9140AE" w:rsidRDefault="009140AE" w:rsidP="000313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016241" w:rsidRDefault="001A1B07" w:rsidP="001A1B07">
      <w:pPr>
        <w:ind w:firstLine="708"/>
        <w:jc w:val="both"/>
        <w:rPr>
          <w:sz w:val="28"/>
          <w:szCs w:val="28"/>
        </w:rPr>
      </w:pPr>
      <w:r w:rsidRPr="001A1B07">
        <w:rPr>
          <w:sz w:val="28"/>
          <w:szCs w:val="28"/>
        </w:rPr>
        <w:t>Из приведенных данных четко прослеживается положительная динамика в освоении Программы. Результаты мониторинга реализации Программы в конце года подтвердили эффективность проделанной работы.</w:t>
      </w:r>
    </w:p>
    <w:p w:rsidR="001A1B07" w:rsidRPr="001A1B07" w:rsidRDefault="001A1B07" w:rsidP="001A1B07">
      <w:pPr>
        <w:ind w:firstLine="708"/>
        <w:jc w:val="both"/>
        <w:rPr>
          <w:sz w:val="28"/>
          <w:szCs w:val="28"/>
        </w:rPr>
      </w:pPr>
    </w:p>
    <w:p w:rsidR="00016241" w:rsidRPr="00E64937" w:rsidRDefault="00016241" w:rsidP="00016241">
      <w:pPr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В отчетном периоде подг</w:t>
      </w:r>
      <w:r w:rsidR="009140AE">
        <w:rPr>
          <w:sz w:val="28"/>
          <w:szCs w:val="28"/>
        </w:rPr>
        <w:t>отовлено к школьному обучению 44 выпускника</w:t>
      </w:r>
      <w:r w:rsidRPr="00E64937">
        <w:rPr>
          <w:sz w:val="28"/>
          <w:szCs w:val="28"/>
        </w:rPr>
        <w:t>.</w:t>
      </w:r>
    </w:p>
    <w:p w:rsidR="00016241" w:rsidRDefault="00016241" w:rsidP="00016241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</w:t>
      </w:r>
      <w:r w:rsidR="009140AE">
        <w:rPr>
          <w:sz w:val="28"/>
          <w:szCs w:val="28"/>
        </w:rPr>
        <w:t xml:space="preserve"> на май 2022</w:t>
      </w:r>
      <w:r w:rsidRPr="00E64937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r w:rsidRPr="00E77ED5">
              <w:rPr>
                <w:sz w:val="24"/>
                <w:szCs w:val="24"/>
              </w:rPr>
              <w:t>Кол-во детей/ % соотношение</w:t>
            </w:r>
          </w:p>
        </w:tc>
      </w:tr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r w:rsidRPr="00E77ED5">
              <w:rPr>
                <w:sz w:val="24"/>
                <w:szCs w:val="24"/>
              </w:rPr>
              <w:t>Всего обследовано детей</w:t>
            </w:r>
          </w:p>
        </w:tc>
        <w:tc>
          <w:tcPr>
            <w:tcW w:w="5316" w:type="dxa"/>
            <w:vAlign w:val="center"/>
          </w:tcPr>
          <w:p w:rsidR="009140AE" w:rsidRPr="00E77ED5" w:rsidRDefault="009140AE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E77ED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E77ED5">
              <w:rPr>
                <w:sz w:val="24"/>
                <w:szCs w:val="24"/>
              </w:rPr>
              <w:t>100%</w:t>
            </w:r>
          </w:p>
        </w:tc>
      </w:tr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proofErr w:type="gramStart"/>
            <w:r w:rsidRPr="00E77ED5">
              <w:rPr>
                <w:sz w:val="24"/>
                <w:szCs w:val="24"/>
              </w:rPr>
              <w:t>Готовы</w:t>
            </w:r>
            <w:proofErr w:type="gramEnd"/>
            <w:r w:rsidRPr="00E77ED5">
              <w:rPr>
                <w:sz w:val="24"/>
                <w:szCs w:val="24"/>
              </w:rPr>
              <w:t xml:space="preserve"> к обучению в школе</w:t>
            </w:r>
          </w:p>
        </w:tc>
        <w:tc>
          <w:tcPr>
            <w:tcW w:w="5316" w:type="dxa"/>
            <w:vAlign w:val="center"/>
          </w:tcPr>
          <w:p w:rsidR="009140AE" w:rsidRPr="00E77ED5" w:rsidRDefault="009140AE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E77ED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93</w:t>
            </w:r>
            <w:r w:rsidRPr="00E77ED5">
              <w:rPr>
                <w:sz w:val="24"/>
                <w:szCs w:val="24"/>
              </w:rPr>
              <w:t>%</w:t>
            </w:r>
          </w:p>
        </w:tc>
      </w:tr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r w:rsidRPr="00E77ED5">
              <w:rPr>
                <w:sz w:val="24"/>
                <w:szCs w:val="24"/>
              </w:rPr>
              <w:t xml:space="preserve">Условно </w:t>
            </w:r>
            <w:proofErr w:type="gramStart"/>
            <w:r w:rsidRPr="00E77ED5">
              <w:rPr>
                <w:sz w:val="24"/>
                <w:szCs w:val="24"/>
              </w:rPr>
              <w:t>готовы</w:t>
            </w:r>
            <w:proofErr w:type="gramEnd"/>
            <w:r w:rsidRPr="00E77ED5">
              <w:rPr>
                <w:sz w:val="24"/>
                <w:szCs w:val="24"/>
              </w:rPr>
              <w:t xml:space="preserve"> к обучению в школе</w:t>
            </w:r>
          </w:p>
        </w:tc>
        <w:tc>
          <w:tcPr>
            <w:tcW w:w="5316" w:type="dxa"/>
            <w:vAlign w:val="center"/>
          </w:tcPr>
          <w:p w:rsidR="009140AE" w:rsidRPr="00E77ED5" w:rsidRDefault="009140AE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 7%</w:t>
            </w:r>
          </w:p>
        </w:tc>
      </w:tr>
      <w:tr w:rsidR="009140AE" w:rsidRPr="00E77ED5" w:rsidTr="009140AE">
        <w:tc>
          <w:tcPr>
            <w:tcW w:w="5316" w:type="dxa"/>
          </w:tcPr>
          <w:p w:rsidR="009140AE" w:rsidRPr="00E77ED5" w:rsidRDefault="009140AE" w:rsidP="0003131B">
            <w:pPr>
              <w:jc w:val="both"/>
              <w:rPr>
                <w:sz w:val="24"/>
                <w:szCs w:val="24"/>
              </w:rPr>
            </w:pPr>
            <w:r w:rsidRPr="00E77ED5">
              <w:rPr>
                <w:sz w:val="24"/>
                <w:szCs w:val="24"/>
              </w:rPr>
              <w:t xml:space="preserve">Не </w:t>
            </w:r>
            <w:proofErr w:type="gramStart"/>
            <w:r w:rsidRPr="00E77ED5">
              <w:rPr>
                <w:sz w:val="24"/>
                <w:szCs w:val="24"/>
              </w:rPr>
              <w:t>готовы</w:t>
            </w:r>
            <w:proofErr w:type="gramEnd"/>
            <w:r w:rsidRPr="00E77ED5">
              <w:rPr>
                <w:sz w:val="24"/>
                <w:szCs w:val="24"/>
              </w:rPr>
              <w:t xml:space="preserve"> к обучению в школе</w:t>
            </w:r>
          </w:p>
        </w:tc>
        <w:tc>
          <w:tcPr>
            <w:tcW w:w="5316" w:type="dxa"/>
            <w:vAlign w:val="center"/>
          </w:tcPr>
          <w:p w:rsidR="009140AE" w:rsidRPr="00E77ED5" w:rsidRDefault="009140AE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5671F" w:rsidRDefault="00C5671F" w:rsidP="00C5671F">
      <w:pPr>
        <w:ind w:left="120"/>
        <w:jc w:val="both"/>
        <w:rPr>
          <w:b/>
          <w:bCs/>
          <w:sz w:val="28"/>
          <w:szCs w:val="28"/>
        </w:rPr>
      </w:pPr>
    </w:p>
    <w:p w:rsidR="00C5671F" w:rsidRDefault="00C5671F" w:rsidP="00C5671F">
      <w:pPr>
        <w:ind w:left="120"/>
        <w:jc w:val="both"/>
        <w:rPr>
          <w:b/>
          <w:bCs/>
          <w:sz w:val="28"/>
          <w:szCs w:val="28"/>
        </w:rPr>
      </w:pPr>
      <w:r w:rsidRPr="00E64937">
        <w:rPr>
          <w:b/>
          <w:bCs/>
          <w:sz w:val="28"/>
          <w:szCs w:val="28"/>
        </w:rPr>
        <w:t>Результаты логопедической работы</w:t>
      </w:r>
    </w:p>
    <w:p w:rsidR="00C5671F" w:rsidRPr="009140AE" w:rsidRDefault="00C5671F" w:rsidP="00C5671F">
      <w:pPr>
        <w:ind w:left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к школе: обследовано 44 ребенка</w:t>
      </w:r>
    </w:p>
    <w:p w:rsidR="00C5671F" w:rsidRDefault="00C5671F" w:rsidP="00C5671F">
      <w:pPr>
        <w:ind w:left="120"/>
        <w:jc w:val="both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735"/>
        <w:gridCol w:w="2735"/>
        <w:gridCol w:w="2736"/>
      </w:tblGrid>
      <w:tr w:rsidR="00C5671F" w:rsidRPr="00333BD3" w:rsidTr="00CF292F">
        <w:tc>
          <w:tcPr>
            <w:tcW w:w="2392" w:type="dxa"/>
          </w:tcPr>
          <w:p w:rsidR="00C5671F" w:rsidRPr="00333BD3" w:rsidRDefault="00C5671F" w:rsidP="00CF2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35" w:type="dxa"/>
          </w:tcPr>
          <w:p w:rsidR="00C5671F" w:rsidRPr="00333BD3" w:rsidRDefault="00C5671F" w:rsidP="00CF292F">
            <w:pPr>
              <w:tabs>
                <w:tab w:val="left" w:pos="1575"/>
              </w:tabs>
              <w:jc w:val="center"/>
              <w:rPr>
                <w:sz w:val="24"/>
                <w:szCs w:val="24"/>
              </w:rPr>
            </w:pPr>
            <w:r w:rsidRPr="00333BD3">
              <w:rPr>
                <w:sz w:val="24"/>
                <w:szCs w:val="24"/>
              </w:rPr>
              <w:t>Высокий</w:t>
            </w:r>
          </w:p>
        </w:tc>
        <w:tc>
          <w:tcPr>
            <w:tcW w:w="2735" w:type="dxa"/>
          </w:tcPr>
          <w:p w:rsidR="00C5671F" w:rsidRPr="00333BD3" w:rsidRDefault="00C5671F" w:rsidP="00CF292F">
            <w:pPr>
              <w:jc w:val="center"/>
              <w:rPr>
                <w:sz w:val="24"/>
                <w:szCs w:val="24"/>
              </w:rPr>
            </w:pPr>
            <w:r w:rsidRPr="00333BD3">
              <w:rPr>
                <w:sz w:val="24"/>
                <w:szCs w:val="24"/>
              </w:rPr>
              <w:t>Средний</w:t>
            </w:r>
          </w:p>
        </w:tc>
        <w:tc>
          <w:tcPr>
            <w:tcW w:w="2736" w:type="dxa"/>
          </w:tcPr>
          <w:p w:rsidR="00C5671F" w:rsidRPr="00333BD3" w:rsidRDefault="00C5671F" w:rsidP="00CF292F">
            <w:pPr>
              <w:jc w:val="center"/>
              <w:rPr>
                <w:sz w:val="24"/>
                <w:szCs w:val="24"/>
              </w:rPr>
            </w:pPr>
            <w:r w:rsidRPr="00333BD3">
              <w:rPr>
                <w:sz w:val="24"/>
                <w:szCs w:val="24"/>
              </w:rPr>
              <w:t>Низкий</w:t>
            </w:r>
          </w:p>
        </w:tc>
      </w:tr>
      <w:tr w:rsidR="00C5671F" w:rsidRPr="00333BD3" w:rsidTr="00CF292F">
        <w:tc>
          <w:tcPr>
            <w:tcW w:w="2392" w:type="dxa"/>
          </w:tcPr>
          <w:p w:rsidR="00C5671F" w:rsidRPr="00333BD3" w:rsidRDefault="00C5671F" w:rsidP="00CF292F">
            <w:pPr>
              <w:jc w:val="both"/>
              <w:rPr>
                <w:sz w:val="24"/>
                <w:szCs w:val="24"/>
              </w:rPr>
            </w:pPr>
            <w:r w:rsidRPr="00333BD3">
              <w:rPr>
                <w:sz w:val="24"/>
                <w:szCs w:val="24"/>
              </w:rPr>
              <w:t>Подготовка к овладению чтением</w:t>
            </w:r>
          </w:p>
        </w:tc>
        <w:tc>
          <w:tcPr>
            <w:tcW w:w="2735" w:type="dxa"/>
            <w:vAlign w:val="center"/>
          </w:tcPr>
          <w:p w:rsidR="00C5671F" w:rsidRPr="00333BD3" w:rsidRDefault="00C5671F" w:rsidP="00C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27/61%</w:t>
            </w:r>
          </w:p>
        </w:tc>
        <w:tc>
          <w:tcPr>
            <w:tcW w:w="2735" w:type="dxa"/>
            <w:vAlign w:val="center"/>
          </w:tcPr>
          <w:p w:rsidR="00C5671F" w:rsidRPr="00333BD3" w:rsidRDefault="00C5671F" w:rsidP="00C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15/34%</w:t>
            </w:r>
          </w:p>
        </w:tc>
        <w:tc>
          <w:tcPr>
            <w:tcW w:w="2736" w:type="dxa"/>
            <w:vAlign w:val="center"/>
          </w:tcPr>
          <w:p w:rsidR="00C5671F" w:rsidRPr="00333BD3" w:rsidRDefault="00C5671F" w:rsidP="00C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2/5%</w:t>
            </w:r>
          </w:p>
        </w:tc>
      </w:tr>
      <w:tr w:rsidR="00C5671F" w:rsidRPr="00333BD3" w:rsidTr="00CF292F">
        <w:tc>
          <w:tcPr>
            <w:tcW w:w="2392" w:type="dxa"/>
          </w:tcPr>
          <w:p w:rsidR="00C5671F" w:rsidRPr="00333BD3" w:rsidRDefault="00C5671F" w:rsidP="00CF292F">
            <w:pPr>
              <w:jc w:val="both"/>
              <w:rPr>
                <w:sz w:val="24"/>
                <w:szCs w:val="24"/>
              </w:rPr>
            </w:pPr>
            <w:r w:rsidRPr="00333BD3">
              <w:rPr>
                <w:sz w:val="24"/>
                <w:szCs w:val="24"/>
              </w:rPr>
              <w:t>Подготовка к овладению письмом</w:t>
            </w:r>
          </w:p>
        </w:tc>
        <w:tc>
          <w:tcPr>
            <w:tcW w:w="2735" w:type="dxa"/>
            <w:vAlign w:val="center"/>
          </w:tcPr>
          <w:p w:rsidR="00C5671F" w:rsidRPr="00333BD3" w:rsidRDefault="00C5671F" w:rsidP="00C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32/72,5%</w:t>
            </w:r>
          </w:p>
        </w:tc>
        <w:tc>
          <w:tcPr>
            <w:tcW w:w="2735" w:type="dxa"/>
            <w:vAlign w:val="center"/>
          </w:tcPr>
          <w:p w:rsidR="00C5671F" w:rsidRPr="00333BD3" w:rsidRDefault="00C5671F" w:rsidP="00C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11/25,5%</w:t>
            </w:r>
          </w:p>
        </w:tc>
        <w:tc>
          <w:tcPr>
            <w:tcW w:w="2736" w:type="dxa"/>
            <w:vAlign w:val="center"/>
          </w:tcPr>
          <w:p w:rsidR="00C5671F" w:rsidRPr="00333BD3" w:rsidRDefault="00C5671F" w:rsidP="00CF2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1/2%</w:t>
            </w:r>
          </w:p>
        </w:tc>
      </w:tr>
    </w:tbl>
    <w:p w:rsidR="00C5671F" w:rsidRPr="00E64937" w:rsidRDefault="00C5671F" w:rsidP="00C5671F">
      <w:pPr>
        <w:jc w:val="both"/>
        <w:rPr>
          <w:sz w:val="28"/>
          <w:szCs w:val="28"/>
        </w:rPr>
      </w:pPr>
    </w:p>
    <w:p w:rsidR="00C5671F" w:rsidRDefault="00C5671F" w:rsidP="00C5671F">
      <w:pPr>
        <w:jc w:val="both"/>
        <w:rPr>
          <w:sz w:val="28"/>
          <w:szCs w:val="28"/>
        </w:rPr>
      </w:pPr>
      <w:r>
        <w:rPr>
          <w:sz w:val="28"/>
          <w:szCs w:val="28"/>
        </w:rPr>
        <w:t>Звукопроизношение: обследовано 44 ребенка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671F" w:rsidRPr="009749AB" w:rsidTr="00CF292F">
        <w:tc>
          <w:tcPr>
            <w:tcW w:w="3190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 w:rsidRPr="009749AB">
              <w:rPr>
                <w:sz w:val="24"/>
                <w:szCs w:val="24"/>
              </w:rPr>
              <w:t>Начало года</w:t>
            </w:r>
          </w:p>
        </w:tc>
        <w:tc>
          <w:tcPr>
            <w:tcW w:w="3191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 w:rsidRPr="009749AB">
              <w:rPr>
                <w:sz w:val="24"/>
                <w:szCs w:val="24"/>
              </w:rPr>
              <w:t>Конец года</w:t>
            </w:r>
          </w:p>
        </w:tc>
      </w:tr>
      <w:tr w:rsidR="00C5671F" w:rsidRPr="009749AB" w:rsidTr="00CF292F">
        <w:tc>
          <w:tcPr>
            <w:tcW w:w="3190" w:type="dxa"/>
          </w:tcPr>
          <w:p w:rsidR="00C5671F" w:rsidRPr="000E43F5" w:rsidRDefault="00C5671F" w:rsidP="00CF292F">
            <w:pPr>
              <w:jc w:val="both"/>
              <w:rPr>
                <w:sz w:val="24"/>
                <w:szCs w:val="24"/>
              </w:rPr>
            </w:pPr>
            <w:r w:rsidRPr="000E43F5">
              <w:rPr>
                <w:sz w:val="24"/>
                <w:szCs w:val="24"/>
              </w:rPr>
              <w:t>Норма</w:t>
            </w:r>
          </w:p>
        </w:tc>
        <w:tc>
          <w:tcPr>
            <w:tcW w:w="3190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 w:rsidRPr="009749AB">
              <w:rPr>
                <w:sz w:val="24"/>
                <w:szCs w:val="24"/>
              </w:rPr>
              <w:t>15/34%</w:t>
            </w:r>
          </w:p>
        </w:tc>
        <w:tc>
          <w:tcPr>
            <w:tcW w:w="3191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 w:rsidRPr="009749AB">
              <w:rPr>
                <w:sz w:val="24"/>
                <w:szCs w:val="24"/>
              </w:rPr>
              <w:t>35/80%</w:t>
            </w:r>
          </w:p>
        </w:tc>
      </w:tr>
      <w:tr w:rsidR="00C5671F" w:rsidRPr="009749AB" w:rsidTr="00CF292F">
        <w:tc>
          <w:tcPr>
            <w:tcW w:w="3190" w:type="dxa"/>
          </w:tcPr>
          <w:p w:rsidR="00C5671F" w:rsidRPr="000E43F5" w:rsidRDefault="00C5671F" w:rsidP="00CF292F">
            <w:pPr>
              <w:jc w:val="both"/>
              <w:rPr>
                <w:sz w:val="24"/>
                <w:szCs w:val="24"/>
              </w:rPr>
            </w:pPr>
            <w:r w:rsidRPr="000E43F5">
              <w:rPr>
                <w:sz w:val="24"/>
                <w:szCs w:val="24"/>
              </w:rPr>
              <w:t>ФНР</w:t>
            </w:r>
          </w:p>
        </w:tc>
        <w:tc>
          <w:tcPr>
            <w:tcW w:w="3190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</w:t>
            </w:r>
            <w:r w:rsidRPr="009749AB">
              <w:rPr>
                <w:sz w:val="24"/>
                <w:szCs w:val="24"/>
              </w:rPr>
              <w:t>5%</w:t>
            </w:r>
          </w:p>
        </w:tc>
        <w:tc>
          <w:tcPr>
            <w:tcW w:w="3191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7/15</w:t>
            </w:r>
            <w:r w:rsidRPr="009749AB">
              <w:rPr>
                <w:sz w:val="24"/>
                <w:szCs w:val="24"/>
              </w:rPr>
              <w:t>,5%</w:t>
            </w:r>
          </w:p>
        </w:tc>
      </w:tr>
      <w:tr w:rsidR="00C5671F" w:rsidRPr="009749AB" w:rsidTr="00CF292F">
        <w:tc>
          <w:tcPr>
            <w:tcW w:w="3190" w:type="dxa"/>
          </w:tcPr>
          <w:p w:rsidR="00C5671F" w:rsidRPr="000E43F5" w:rsidRDefault="00C5671F" w:rsidP="00CF292F">
            <w:pPr>
              <w:jc w:val="both"/>
              <w:rPr>
                <w:sz w:val="24"/>
                <w:szCs w:val="24"/>
              </w:rPr>
            </w:pPr>
            <w:r w:rsidRPr="000E43F5">
              <w:rPr>
                <w:sz w:val="24"/>
                <w:szCs w:val="24"/>
              </w:rPr>
              <w:t>ФФНР</w:t>
            </w:r>
          </w:p>
        </w:tc>
        <w:tc>
          <w:tcPr>
            <w:tcW w:w="3190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 w:rsidRPr="009749AB"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</w:rPr>
              <w:t>19%</w:t>
            </w:r>
          </w:p>
        </w:tc>
        <w:tc>
          <w:tcPr>
            <w:tcW w:w="3191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1/2,5%</w:t>
            </w:r>
          </w:p>
        </w:tc>
      </w:tr>
      <w:tr w:rsidR="00C5671F" w:rsidRPr="009749AB" w:rsidTr="00CF292F">
        <w:tc>
          <w:tcPr>
            <w:tcW w:w="3190" w:type="dxa"/>
          </w:tcPr>
          <w:p w:rsidR="00C5671F" w:rsidRPr="000E43F5" w:rsidRDefault="00C5671F" w:rsidP="00CF292F">
            <w:pPr>
              <w:jc w:val="both"/>
              <w:rPr>
                <w:sz w:val="24"/>
                <w:szCs w:val="24"/>
              </w:rPr>
            </w:pPr>
            <w:r w:rsidRPr="000E43F5">
              <w:rPr>
                <w:sz w:val="24"/>
                <w:szCs w:val="24"/>
              </w:rPr>
              <w:t>ТНР (ОНР, дизартрия)</w:t>
            </w:r>
          </w:p>
        </w:tc>
        <w:tc>
          <w:tcPr>
            <w:tcW w:w="3190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1/2%</w:t>
            </w:r>
          </w:p>
        </w:tc>
        <w:tc>
          <w:tcPr>
            <w:tcW w:w="3191" w:type="dxa"/>
          </w:tcPr>
          <w:p w:rsidR="00C5671F" w:rsidRPr="009749AB" w:rsidRDefault="00C5671F" w:rsidP="00CF29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1/2%</w:t>
            </w:r>
          </w:p>
        </w:tc>
      </w:tr>
    </w:tbl>
    <w:p w:rsidR="00016241" w:rsidRPr="00E64937" w:rsidRDefault="00016241" w:rsidP="009140AE">
      <w:pPr>
        <w:ind w:right="266"/>
        <w:jc w:val="both"/>
        <w:rPr>
          <w:sz w:val="28"/>
          <w:szCs w:val="28"/>
        </w:rPr>
      </w:pPr>
    </w:p>
    <w:p w:rsidR="00016241" w:rsidRPr="00E64937" w:rsidRDefault="00016241" w:rsidP="00016241">
      <w:pPr>
        <w:ind w:left="120" w:right="266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Качественный анализ</w:t>
      </w:r>
      <w:r w:rsidRPr="00E64937">
        <w:rPr>
          <w:sz w:val="28"/>
          <w:szCs w:val="28"/>
        </w:rPr>
        <w:t xml:space="preserve"> школьной готовности позволяет говорить о том, что в детском саду созданы благоприятные условия для развития таких важных для школьного обучения качеств как, принятие учебной задачи, произвольная регуляция деятельности, развитие мелкой моторики, формирование у детей необходимых для начала школьного обучения знаний и умений, положительного отношения к школе.</w:t>
      </w:r>
    </w:p>
    <w:p w:rsidR="00016241" w:rsidRDefault="00016241" w:rsidP="00016241">
      <w:pPr>
        <w:ind w:right="-14"/>
        <w:jc w:val="both"/>
        <w:rPr>
          <w:sz w:val="28"/>
          <w:szCs w:val="28"/>
        </w:rPr>
      </w:pPr>
    </w:p>
    <w:p w:rsidR="00016241" w:rsidRPr="00B213FB" w:rsidRDefault="00016241" w:rsidP="00016241">
      <w:pPr>
        <w:ind w:right="-14"/>
        <w:jc w:val="both"/>
        <w:rPr>
          <w:b/>
          <w:sz w:val="28"/>
          <w:szCs w:val="28"/>
        </w:rPr>
      </w:pPr>
      <w:r w:rsidRPr="00B213FB">
        <w:rPr>
          <w:b/>
          <w:sz w:val="28"/>
          <w:szCs w:val="28"/>
        </w:rPr>
        <w:lastRenderedPageBreak/>
        <w:t>Воспитательная работа.</w:t>
      </w:r>
    </w:p>
    <w:p w:rsidR="00016241" w:rsidRDefault="00016241" w:rsidP="00016241">
      <w:pPr>
        <w:ind w:right="-14"/>
        <w:jc w:val="both"/>
        <w:rPr>
          <w:sz w:val="28"/>
          <w:szCs w:val="28"/>
        </w:rPr>
      </w:pPr>
    </w:p>
    <w:p w:rsidR="00016241" w:rsidRPr="00B213FB" w:rsidRDefault="00016241" w:rsidP="00016241">
      <w:pPr>
        <w:pStyle w:val="a6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B213FB">
        <w:rPr>
          <w:color w:val="222222"/>
          <w:sz w:val="28"/>
          <w:szCs w:val="28"/>
        </w:rPr>
        <w:t>С 01.09.2021</w:t>
      </w:r>
      <w:r>
        <w:rPr>
          <w:color w:val="222222"/>
          <w:sz w:val="28"/>
          <w:szCs w:val="28"/>
        </w:rPr>
        <w:t xml:space="preserve"> г. ДОУ</w:t>
      </w:r>
      <w:r w:rsidRPr="00B213FB">
        <w:rPr>
          <w:color w:val="222222"/>
          <w:sz w:val="28"/>
          <w:szCs w:val="28"/>
        </w:rPr>
        <w:t xml:space="preserve">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16241" w:rsidRDefault="00287A65" w:rsidP="00016241">
      <w:pPr>
        <w:pStyle w:val="a6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За 11 месяцев</w:t>
      </w:r>
      <w:r w:rsidR="00016241" w:rsidRPr="00B213FB">
        <w:rPr>
          <w:color w:val="222222"/>
          <w:sz w:val="28"/>
          <w:szCs w:val="28"/>
        </w:rPr>
        <w:t xml:space="preserve"> реализации программы воспитания родители выражают удовлетворенность воспитательным процессом в Детском саду, что отразилось на результ</w:t>
      </w:r>
      <w:r w:rsidR="00016241">
        <w:rPr>
          <w:color w:val="222222"/>
          <w:sz w:val="28"/>
          <w:szCs w:val="28"/>
        </w:rPr>
        <w:t>атах анке</w:t>
      </w:r>
      <w:r>
        <w:rPr>
          <w:color w:val="222222"/>
          <w:sz w:val="28"/>
          <w:szCs w:val="28"/>
        </w:rPr>
        <w:t>тирования, проведенного в августе 2022</w:t>
      </w:r>
      <w:r w:rsidR="00016241">
        <w:rPr>
          <w:color w:val="222222"/>
          <w:sz w:val="28"/>
          <w:szCs w:val="28"/>
        </w:rPr>
        <w:t xml:space="preserve"> г.</w:t>
      </w:r>
      <w:r w:rsidR="00016241" w:rsidRPr="00B213FB">
        <w:rPr>
          <w:color w:val="222222"/>
          <w:sz w:val="28"/>
          <w:szCs w:val="28"/>
        </w:rPr>
        <w:t xml:space="preserve"> </w:t>
      </w:r>
    </w:p>
    <w:p w:rsidR="00531EF6" w:rsidRDefault="00531EF6" w:rsidP="00531EF6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Удовлетворенность родителями</w:t>
      </w:r>
    </w:p>
    <w:p w:rsidR="00531EF6" w:rsidRDefault="00531EF6" w:rsidP="00531EF6">
      <w:pPr>
        <w:jc w:val="both"/>
        <w:rPr>
          <w:color w:val="222222"/>
          <w:sz w:val="28"/>
          <w:szCs w:val="2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2587"/>
        <w:gridCol w:w="2587"/>
        <w:gridCol w:w="2587"/>
      </w:tblGrid>
      <w:tr w:rsidR="00531EF6" w:rsidRPr="00CE6B27" w:rsidTr="00CF292F"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Кол-во и %</w:t>
            </w:r>
          </w:p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 xml:space="preserve">родителей, принявших участие  </w:t>
            </w:r>
          </w:p>
        </w:tc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Положительная оценка</w:t>
            </w:r>
          </w:p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 xml:space="preserve">( кол-во и % от </w:t>
            </w:r>
            <w:proofErr w:type="gramStart"/>
            <w:r w:rsidRPr="00CE6B27">
              <w:rPr>
                <w:sz w:val="24"/>
                <w:szCs w:val="24"/>
              </w:rPr>
              <w:t>опрошенных</w:t>
            </w:r>
            <w:proofErr w:type="gramEnd"/>
            <w:r w:rsidRPr="00CE6B27">
              <w:rPr>
                <w:sz w:val="24"/>
                <w:szCs w:val="24"/>
              </w:rPr>
              <w:t>)</w:t>
            </w:r>
          </w:p>
        </w:tc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Неудовлетворенность</w:t>
            </w:r>
          </w:p>
        </w:tc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Причины</w:t>
            </w:r>
          </w:p>
        </w:tc>
      </w:tr>
      <w:tr w:rsidR="00531EF6" w:rsidRPr="00CE6B27" w:rsidTr="00CF292F"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чел – 98%</w:t>
            </w:r>
          </w:p>
        </w:tc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7" w:type="dxa"/>
          </w:tcPr>
          <w:p w:rsidR="00531EF6" w:rsidRPr="00CE6B27" w:rsidRDefault="00531EF6" w:rsidP="00CF2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чел. не сдали анкеты</w:t>
            </w:r>
          </w:p>
        </w:tc>
      </w:tr>
    </w:tbl>
    <w:p w:rsidR="00531EF6" w:rsidRDefault="00531EF6" w:rsidP="00016241">
      <w:pPr>
        <w:pStyle w:val="a6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</w:p>
    <w:p w:rsidR="00016241" w:rsidRDefault="00016241" w:rsidP="00016241">
      <w:pPr>
        <w:pStyle w:val="a6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Чтобы выбрать стратегию воспитательной работы, в 2021</w:t>
      </w:r>
      <w:r w:rsidR="00287A65">
        <w:rPr>
          <w:color w:val="222222"/>
          <w:sz w:val="28"/>
          <w:szCs w:val="28"/>
        </w:rPr>
        <w:t>-2022 уч.</w:t>
      </w:r>
      <w:r>
        <w:rPr>
          <w:color w:val="222222"/>
          <w:sz w:val="28"/>
          <w:szCs w:val="28"/>
        </w:rPr>
        <w:t xml:space="preserve"> году проводился анализ состава семей.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8012"/>
      </w:tblGrid>
      <w:tr w:rsidR="00016241" w:rsidTr="00016241">
        <w:tc>
          <w:tcPr>
            <w:tcW w:w="2670" w:type="dxa"/>
            <w:vAlign w:val="center"/>
          </w:tcPr>
          <w:p w:rsidR="00016241" w:rsidRDefault="00016241" w:rsidP="00016241">
            <w:pPr>
              <w:pStyle w:val="a6"/>
              <w:spacing w:before="0" w:beforeAutospacing="0" w:after="15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Состав семей</w:t>
            </w:r>
          </w:p>
        </w:tc>
        <w:tc>
          <w:tcPr>
            <w:tcW w:w="8012" w:type="dxa"/>
            <w:vAlign w:val="center"/>
          </w:tcPr>
          <w:p w:rsidR="00016241" w:rsidRDefault="00016241" w:rsidP="00016241">
            <w:pPr>
              <w:pStyle w:val="a6"/>
              <w:spacing w:before="0" w:beforeAutospacing="0" w:after="150" w:afterAutospacing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Кол-во семей</w:t>
            </w:r>
          </w:p>
        </w:tc>
      </w:tr>
      <w:tr w:rsidR="00016241" w:rsidTr="00016241">
        <w:tc>
          <w:tcPr>
            <w:tcW w:w="2670" w:type="dxa"/>
            <w:vAlign w:val="center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Полная семья</w:t>
            </w:r>
          </w:p>
        </w:tc>
        <w:tc>
          <w:tcPr>
            <w:tcW w:w="8012" w:type="dxa"/>
            <w:vAlign w:val="center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105</w:t>
            </w:r>
          </w:p>
        </w:tc>
      </w:tr>
      <w:tr w:rsidR="00016241" w:rsidTr="00016241">
        <w:tc>
          <w:tcPr>
            <w:tcW w:w="2670" w:type="dxa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Неполная семья</w:t>
            </w:r>
          </w:p>
        </w:tc>
        <w:tc>
          <w:tcPr>
            <w:tcW w:w="8012" w:type="dxa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65</w:t>
            </w:r>
          </w:p>
        </w:tc>
      </w:tr>
      <w:tr w:rsidR="00016241" w:rsidTr="00016241">
        <w:tc>
          <w:tcPr>
            <w:tcW w:w="2670" w:type="dxa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Опекуны</w:t>
            </w:r>
          </w:p>
        </w:tc>
        <w:tc>
          <w:tcPr>
            <w:tcW w:w="8012" w:type="dxa"/>
          </w:tcPr>
          <w:p w:rsidR="00016241" w:rsidRDefault="00F77320" w:rsidP="00016241">
            <w:pPr>
              <w:pStyle w:val="a6"/>
              <w:spacing w:before="0" w:beforeAutospacing="0" w:after="15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0</w:t>
            </w:r>
          </w:p>
        </w:tc>
      </w:tr>
      <w:tr w:rsidR="00016241" w:rsidTr="00016241">
        <w:tc>
          <w:tcPr>
            <w:tcW w:w="2670" w:type="dxa"/>
          </w:tcPr>
          <w:p w:rsidR="00016241" w:rsidRDefault="00016241" w:rsidP="00016241">
            <w:pPr>
              <w:pStyle w:val="a6"/>
              <w:spacing w:before="0" w:beforeAutospacing="0" w:after="15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Многодетные семьи</w:t>
            </w:r>
          </w:p>
        </w:tc>
        <w:tc>
          <w:tcPr>
            <w:tcW w:w="8012" w:type="dxa"/>
          </w:tcPr>
          <w:p w:rsidR="00016241" w:rsidRDefault="00016241" w:rsidP="00016241">
            <w:pPr>
              <w:pStyle w:val="a6"/>
              <w:spacing w:before="0" w:beforeAutospacing="0" w:after="150" w:afterAutospacing="0"/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33 семьи из них детей дошкольного возраста, посещающих ДОУ 42 ребенка</w:t>
            </w:r>
          </w:p>
        </w:tc>
      </w:tr>
    </w:tbl>
    <w:p w:rsidR="00016241" w:rsidRDefault="00016241" w:rsidP="00016241">
      <w:pPr>
        <w:ind w:right="-14"/>
        <w:jc w:val="both"/>
        <w:rPr>
          <w:rFonts w:eastAsia="Times New Roman"/>
          <w:color w:val="222222"/>
          <w:sz w:val="28"/>
          <w:szCs w:val="28"/>
        </w:rPr>
      </w:pPr>
    </w:p>
    <w:p w:rsidR="00016241" w:rsidRDefault="00016241" w:rsidP="00016241">
      <w:pPr>
        <w:ind w:right="-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в 2</w:t>
      </w:r>
      <w:r w:rsidR="00287A65">
        <w:rPr>
          <w:sz w:val="28"/>
          <w:szCs w:val="28"/>
        </w:rPr>
        <w:t>021</w:t>
      </w:r>
      <w:r w:rsidR="002C61E6">
        <w:rPr>
          <w:sz w:val="28"/>
          <w:szCs w:val="28"/>
        </w:rPr>
        <w:t>-2022 уч.</w:t>
      </w:r>
      <w:r w:rsidR="00287A65">
        <w:rPr>
          <w:sz w:val="28"/>
          <w:szCs w:val="28"/>
        </w:rPr>
        <w:t xml:space="preserve"> году не велось. В апреле </w:t>
      </w:r>
      <w:r>
        <w:rPr>
          <w:sz w:val="28"/>
          <w:szCs w:val="28"/>
        </w:rPr>
        <w:t>2022 год</w:t>
      </w:r>
      <w:r w:rsidR="00287A65">
        <w:rPr>
          <w:sz w:val="28"/>
          <w:szCs w:val="28"/>
        </w:rPr>
        <w:t>а ДОУ получило</w:t>
      </w:r>
      <w:r w:rsidR="002C61E6">
        <w:rPr>
          <w:sz w:val="28"/>
          <w:szCs w:val="28"/>
        </w:rPr>
        <w:t xml:space="preserve"> лицензию</w:t>
      </w:r>
      <w:r>
        <w:rPr>
          <w:sz w:val="28"/>
          <w:szCs w:val="28"/>
        </w:rPr>
        <w:t xml:space="preserve"> на </w:t>
      </w:r>
      <w:r w:rsidR="002C61E6">
        <w:rPr>
          <w:sz w:val="28"/>
          <w:szCs w:val="28"/>
        </w:rPr>
        <w:t>осуществление деятельности по дополнительному образованию</w:t>
      </w:r>
      <w:r>
        <w:rPr>
          <w:sz w:val="28"/>
          <w:szCs w:val="28"/>
        </w:rPr>
        <w:t>.</w:t>
      </w:r>
    </w:p>
    <w:p w:rsidR="00016241" w:rsidRDefault="00016241" w:rsidP="00016241">
      <w:pPr>
        <w:rPr>
          <w:sz w:val="28"/>
          <w:szCs w:val="28"/>
        </w:rPr>
      </w:pPr>
    </w:p>
    <w:p w:rsidR="00016241" w:rsidRDefault="00016241" w:rsidP="00016241">
      <w:pPr>
        <w:rPr>
          <w:sz w:val="28"/>
          <w:szCs w:val="28"/>
        </w:rPr>
      </w:pPr>
      <w:r w:rsidRPr="00DB4038">
        <w:rPr>
          <w:sz w:val="28"/>
          <w:szCs w:val="28"/>
        </w:rPr>
        <w:t>Анализ работы по сохранению и укр</w:t>
      </w:r>
      <w:r>
        <w:rPr>
          <w:sz w:val="28"/>
          <w:szCs w:val="28"/>
        </w:rPr>
        <w:t>еплению здоровья воспитанников.</w:t>
      </w:r>
    </w:p>
    <w:p w:rsidR="00016241" w:rsidRDefault="00016241" w:rsidP="00016241">
      <w:pPr>
        <w:jc w:val="both"/>
      </w:pPr>
    </w:p>
    <w:p w:rsidR="00016241" w:rsidRDefault="00016241" w:rsidP="00016241">
      <w:pPr>
        <w:jc w:val="both"/>
      </w:pP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2071"/>
        <w:gridCol w:w="1535"/>
        <w:gridCol w:w="1535"/>
        <w:gridCol w:w="1535"/>
        <w:gridCol w:w="1535"/>
        <w:gridCol w:w="1536"/>
      </w:tblGrid>
      <w:tr w:rsidR="00016241" w:rsidRPr="00950BBC" w:rsidTr="00016241">
        <w:trPr>
          <w:trHeight w:val="450"/>
          <w:jc w:val="center"/>
        </w:trPr>
        <w:tc>
          <w:tcPr>
            <w:tcW w:w="2071" w:type="dxa"/>
            <w:vMerge w:val="restart"/>
          </w:tcPr>
          <w:p w:rsidR="00016241" w:rsidRPr="00950BBC" w:rsidRDefault="00016241" w:rsidP="00016241">
            <w:pPr>
              <w:jc w:val="both"/>
              <w:rPr>
                <w:sz w:val="24"/>
                <w:szCs w:val="24"/>
              </w:rPr>
            </w:pPr>
            <w:r w:rsidRPr="00950BBC">
              <w:rPr>
                <w:sz w:val="24"/>
                <w:szCs w:val="24"/>
              </w:rPr>
              <w:t>Всего приняли участие в тестировании</w:t>
            </w:r>
          </w:p>
        </w:tc>
        <w:tc>
          <w:tcPr>
            <w:tcW w:w="7676" w:type="dxa"/>
            <w:gridSpan w:val="5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Уровень/Кол-во детей/ % соотношение</w:t>
            </w:r>
          </w:p>
        </w:tc>
      </w:tr>
      <w:tr w:rsidR="00016241" w:rsidRPr="00950BBC" w:rsidTr="00016241">
        <w:trPr>
          <w:trHeight w:val="495"/>
          <w:jc w:val="center"/>
        </w:trPr>
        <w:tc>
          <w:tcPr>
            <w:tcW w:w="2071" w:type="dxa"/>
            <w:vMerge/>
          </w:tcPr>
          <w:p w:rsidR="00016241" w:rsidRPr="00950BBC" w:rsidRDefault="00016241" w:rsidP="000162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1535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среднего</w:t>
            </w:r>
          </w:p>
        </w:tc>
        <w:tc>
          <w:tcPr>
            <w:tcW w:w="1535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уровень</w:t>
            </w:r>
          </w:p>
        </w:tc>
        <w:tc>
          <w:tcPr>
            <w:tcW w:w="1535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1536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Низкий уровень</w:t>
            </w:r>
          </w:p>
        </w:tc>
      </w:tr>
      <w:tr w:rsidR="00016241" w:rsidRPr="00950BBC" w:rsidTr="00016241">
        <w:trPr>
          <w:jc w:val="center"/>
        </w:trPr>
        <w:tc>
          <w:tcPr>
            <w:tcW w:w="2071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 ребенка</w:t>
            </w:r>
          </w:p>
        </w:tc>
        <w:tc>
          <w:tcPr>
            <w:tcW w:w="1535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19/18,3%</w:t>
            </w:r>
          </w:p>
        </w:tc>
        <w:tc>
          <w:tcPr>
            <w:tcW w:w="1535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9/8,7%</w:t>
            </w:r>
          </w:p>
        </w:tc>
        <w:tc>
          <w:tcPr>
            <w:tcW w:w="1535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71/68,3%</w:t>
            </w:r>
          </w:p>
        </w:tc>
        <w:tc>
          <w:tcPr>
            <w:tcW w:w="1535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1/1%</w:t>
            </w:r>
          </w:p>
        </w:tc>
        <w:tc>
          <w:tcPr>
            <w:tcW w:w="1536" w:type="dxa"/>
            <w:vAlign w:val="center"/>
          </w:tcPr>
          <w:p w:rsidR="00016241" w:rsidRPr="00950BBC" w:rsidRDefault="00016241" w:rsidP="000162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4/3,8%</w:t>
            </w:r>
          </w:p>
        </w:tc>
      </w:tr>
    </w:tbl>
    <w:p w:rsidR="00016241" w:rsidRDefault="00016241" w:rsidP="00016241">
      <w:pPr>
        <w:jc w:val="both"/>
      </w:pPr>
    </w:p>
    <w:p w:rsidR="00016241" w:rsidRDefault="00016241" w:rsidP="00016241">
      <w:pPr>
        <w:jc w:val="both"/>
      </w:pPr>
    </w:p>
    <w:p w:rsidR="00016241" w:rsidRPr="00E64937" w:rsidRDefault="00016241" w:rsidP="0001624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Анализ роста высоко уровня физических качеств </w:t>
      </w:r>
      <w:r w:rsidRPr="00E64937">
        <w:rPr>
          <w:bCs/>
          <w:sz w:val="28"/>
          <w:szCs w:val="28"/>
        </w:rPr>
        <w:t>позволяет сделать вывод: что работа по сохранению и укреплению здоровья ведется в положительной динамике.</w:t>
      </w:r>
    </w:p>
    <w:p w:rsidR="00016241" w:rsidRPr="00E64937" w:rsidRDefault="00016241" w:rsidP="00016241">
      <w:pPr>
        <w:tabs>
          <w:tab w:val="left" w:pos="540"/>
        </w:tabs>
        <w:jc w:val="both"/>
        <w:rPr>
          <w:i/>
          <w:iCs/>
          <w:sz w:val="28"/>
          <w:szCs w:val="28"/>
        </w:rPr>
      </w:pPr>
      <w:r w:rsidRPr="00DB4038">
        <w:rPr>
          <w:bCs/>
          <w:sz w:val="28"/>
          <w:szCs w:val="28"/>
        </w:rPr>
        <w:t xml:space="preserve">        Физкультурно-оздоровительная работа в детском саду в настоящее время  направлена на</w:t>
      </w:r>
      <w:r w:rsidRPr="00E64937">
        <w:rPr>
          <w:b/>
          <w:bCs/>
          <w:sz w:val="28"/>
          <w:szCs w:val="28"/>
        </w:rPr>
        <w:t xml:space="preserve"> </w:t>
      </w:r>
      <w:r w:rsidRPr="00E64937">
        <w:rPr>
          <w:sz w:val="28"/>
          <w:szCs w:val="28"/>
        </w:rPr>
        <w:t>удовлетворение природной потребности детей в</w:t>
      </w:r>
      <w:r>
        <w:rPr>
          <w:sz w:val="28"/>
          <w:szCs w:val="28"/>
        </w:rPr>
        <w:t xml:space="preserve"> двигательной активности. Организация</w:t>
      </w:r>
      <w:r w:rsidRPr="00E64937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 работы ведется в трех направлениях</w:t>
      </w:r>
      <w:r w:rsidRPr="00E64937">
        <w:rPr>
          <w:sz w:val="28"/>
          <w:szCs w:val="28"/>
        </w:rPr>
        <w:t>:</w:t>
      </w:r>
    </w:p>
    <w:p w:rsidR="00016241" w:rsidRPr="00E64937" w:rsidRDefault="00016241" w:rsidP="00016241">
      <w:pPr>
        <w:tabs>
          <w:tab w:val="left" w:pos="540"/>
        </w:tabs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1</w:t>
      </w:r>
      <w:r w:rsidRPr="00E64937">
        <w:rPr>
          <w:i/>
          <w:iCs/>
          <w:sz w:val="28"/>
          <w:szCs w:val="28"/>
        </w:rPr>
        <w:t xml:space="preserve">. </w:t>
      </w:r>
      <w:r w:rsidRPr="00E64937">
        <w:rPr>
          <w:sz w:val="28"/>
          <w:szCs w:val="28"/>
        </w:rPr>
        <w:t xml:space="preserve">Специально организованное обучение, где взрослые выступают в качестве партнера-инициатора. </w:t>
      </w:r>
      <w:proofErr w:type="gramStart"/>
      <w:r w:rsidRPr="00E64937">
        <w:rPr>
          <w:sz w:val="28"/>
          <w:szCs w:val="28"/>
        </w:rPr>
        <w:t>Используются различные варианты физкультурных занятий: традиционные, игровые, сюжетные, тематические, комплексные, итоговые, физкультурно-познавательные – интеграция познавательной и двигательной активности (выполнение образных физических упражнений, подвижные игры, игровые задания, упражнения на дыхание, элементы релаксации, обмен впечатлениями).</w:t>
      </w:r>
      <w:proofErr w:type="gramEnd"/>
    </w:p>
    <w:p w:rsidR="00016241" w:rsidRPr="00E64937" w:rsidRDefault="00016241" w:rsidP="00016241">
      <w:pPr>
        <w:ind w:firstLine="54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2</w:t>
      </w:r>
      <w:r w:rsidRPr="00E64937">
        <w:rPr>
          <w:i/>
          <w:iCs/>
          <w:sz w:val="28"/>
          <w:szCs w:val="28"/>
        </w:rPr>
        <w:t xml:space="preserve">. </w:t>
      </w:r>
      <w:r w:rsidRPr="00E64937">
        <w:rPr>
          <w:sz w:val="28"/>
          <w:szCs w:val="28"/>
        </w:rPr>
        <w:t xml:space="preserve">Совместная деятельность взрослого и детей, которая включает разные формы активности: ежедневная утренняя гимнастика,  </w:t>
      </w:r>
      <w:r>
        <w:rPr>
          <w:sz w:val="28"/>
          <w:szCs w:val="28"/>
        </w:rPr>
        <w:t>гимнастика пробуждение</w:t>
      </w:r>
      <w:r w:rsidRPr="00E64937">
        <w:rPr>
          <w:sz w:val="28"/>
          <w:szCs w:val="28"/>
        </w:rPr>
        <w:t>, динамические паузы, игровой час во вторую половину дня ежедневно. Подвижные игры на прогулках, спортивные праздники, физкультурные досуги, индивидуальная работа с детьми.</w:t>
      </w:r>
    </w:p>
    <w:p w:rsidR="00016241" w:rsidRDefault="00016241" w:rsidP="00016241">
      <w:pPr>
        <w:ind w:firstLine="54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3</w:t>
      </w:r>
      <w:r w:rsidRPr="00E64937">
        <w:rPr>
          <w:i/>
          <w:iCs/>
          <w:sz w:val="28"/>
          <w:szCs w:val="28"/>
        </w:rPr>
        <w:t xml:space="preserve">. </w:t>
      </w:r>
      <w:r w:rsidRPr="00E64937">
        <w:rPr>
          <w:sz w:val="28"/>
          <w:szCs w:val="28"/>
        </w:rPr>
        <w:t>Свободная само</w:t>
      </w:r>
      <w:r>
        <w:rPr>
          <w:sz w:val="28"/>
          <w:szCs w:val="28"/>
        </w:rPr>
        <w:t xml:space="preserve">стоятельная деятельность детей, </w:t>
      </w:r>
      <w:r w:rsidRPr="00E64937">
        <w:rPr>
          <w:sz w:val="28"/>
          <w:szCs w:val="28"/>
        </w:rPr>
        <w:t xml:space="preserve">предусматривающая формирование самостоятельной двигательной деятельности. </w:t>
      </w:r>
    </w:p>
    <w:p w:rsidR="00016241" w:rsidRDefault="00016241" w:rsidP="00287A65">
      <w:pPr>
        <w:jc w:val="both"/>
        <w:rPr>
          <w:sz w:val="28"/>
          <w:szCs w:val="28"/>
        </w:rPr>
      </w:pPr>
    </w:p>
    <w:p w:rsidR="00016241" w:rsidRDefault="00016241" w:rsidP="00016241">
      <w:pPr>
        <w:ind w:firstLine="540"/>
        <w:jc w:val="both"/>
        <w:rPr>
          <w:sz w:val="28"/>
          <w:szCs w:val="28"/>
        </w:rPr>
      </w:pPr>
    </w:p>
    <w:p w:rsidR="00016241" w:rsidRPr="001D2484" w:rsidRDefault="00016241" w:rsidP="00287A65">
      <w:pPr>
        <w:pStyle w:val="a4"/>
        <w:widowControl w:val="0"/>
        <w:numPr>
          <w:ilvl w:val="0"/>
          <w:numId w:val="10"/>
        </w:numPr>
        <w:ind w:left="567" w:right="-20" w:hanging="567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Оценка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016241" w:rsidRPr="00E64937" w:rsidRDefault="00016241" w:rsidP="00016241">
      <w:pPr>
        <w:widowControl w:val="0"/>
        <w:spacing w:before="1"/>
        <w:ind w:left="7" w:right="-46" w:firstLine="560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образования</w:t>
      </w:r>
      <w:r w:rsidRPr="00E64937">
        <w:rPr>
          <w:rFonts w:eastAsia="Times New Roman"/>
          <w:color w:val="000000"/>
          <w:spacing w:val="17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в</w:t>
      </w:r>
      <w:r w:rsidRPr="00E64937">
        <w:rPr>
          <w:rFonts w:eastAsia="Times New Roman"/>
          <w:color w:val="000000"/>
          <w:spacing w:val="170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дошкольной</w:t>
      </w:r>
      <w:r w:rsidRPr="00E64937">
        <w:rPr>
          <w:rFonts w:eastAsia="Times New Roman"/>
          <w:color w:val="000000"/>
          <w:spacing w:val="17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 w:rsidRPr="00E64937">
        <w:rPr>
          <w:rFonts w:eastAsia="Times New Roman"/>
          <w:color w:val="000000"/>
          <w:spacing w:val="174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органи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ации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обеспечивае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7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 сле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ю</w:t>
      </w:r>
      <w:r w:rsidRPr="00E64937">
        <w:rPr>
          <w:rFonts w:eastAsia="Times New Roman"/>
          <w:color w:val="000000"/>
          <w:sz w:val="28"/>
          <w:szCs w:val="28"/>
        </w:rPr>
        <w:t>щ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приори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етным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напр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</w:t>
      </w:r>
      <w:r w:rsidRPr="00E64937">
        <w:rPr>
          <w:rFonts w:eastAsia="Times New Roman"/>
          <w:color w:val="000000"/>
          <w:sz w:val="28"/>
          <w:szCs w:val="28"/>
        </w:rPr>
        <w:t>влениям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(стр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кт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ра</w:t>
      </w:r>
      <w:r w:rsidRPr="00E64937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6"/>
          <w:sz w:val="28"/>
          <w:szCs w:val="28"/>
        </w:rPr>
        <w:t>п</w:t>
      </w:r>
      <w:r w:rsidRPr="00E64937">
        <w:rPr>
          <w:rFonts w:eastAsia="Times New Roman"/>
          <w:color w:val="000000"/>
          <w:sz w:val="28"/>
          <w:szCs w:val="28"/>
        </w:rPr>
        <w:t>ол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ит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и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качес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ва):</w:t>
      </w: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</w:t>
      </w:r>
      <w:r w:rsidRPr="00E64937">
        <w:rPr>
          <w:rFonts w:eastAsia="Times New Roman"/>
          <w:color w:val="000000"/>
          <w:sz w:val="28"/>
          <w:szCs w:val="28"/>
        </w:rPr>
        <w:t>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4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ий.</w:t>
      </w: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</w:t>
      </w:r>
      <w:r w:rsidRPr="00E64937">
        <w:rPr>
          <w:rFonts w:eastAsia="Times New Roman"/>
          <w:color w:val="000000"/>
          <w:sz w:val="28"/>
          <w:szCs w:val="28"/>
        </w:rPr>
        <w:t>Каче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ой</w:t>
      </w:r>
      <w:r>
        <w:rPr>
          <w:rFonts w:eastAsia="Times New Roman"/>
          <w:color w:val="000000"/>
          <w:sz w:val="28"/>
          <w:szCs w:val="28"/>
        </w:rPr>
        <w:t xml:space="preserve"> деятельности. </w:t>
      </w: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3.</w:t>
      </w:r>
      <w:r>
        <w:rPr>
          <w:rFonts w:eastAsia="Times New Roman"/>
          <w:color w:val="000000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аче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ст</w:t>
      </w:r>
      <w:r w:rsidRPr="00E64937">
        <w:rPr>
          <w:rFonts w:eastAsia="Times New Roman"/>
          <w:color w:val="000000"/>
          <w:sz w:val="28"/>
          <w:szCs w:val="28"/>
        </w:rPr>
        <w:t>во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рез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2"/>
          <w:sz w:val="28"/>
          <w:szCs w:val="28"/>
        </w:rPr>
        <w:t>ь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ат</w:t>
      </w:r>
      <w:r w:rsidRPr="00E64937">
        <w:rPr>
          <w:rFonts w:eastAsia="Times New Roman"/>
          <w:color w:val="000000"/>
          <w:sz w:val="28"/>
          <w:szCs w:val="28"/>
        </w:rPr>
        <w:t>ов.</w:t>
      </w: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</w:p>
    <w:p w:rsidR="00016241" w:rsidRDefault="00016241" w:rsidP="00016241">
      <w:pPr>
        <w:widowControl w:val="0"/>
        <w:ind w:left="7" w:right="-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  <w:t>В 2021</w:t>
      </w:r>
      <w:r w:rsidR="00287A65">
        <w:rPr>
          <w:rFonts w:eastAsia="Times New Roman"/>
          <w:color w:val="000000"/>
          <w:sz w:val="28"/>
          <w:szCs w:val="28"/>
        </w:rPr>
        <w:t>-2022 уч.</w:t>
      </w:r>
      <w:r>
        <w:rPr>
          <w:rFonts w:eastAsia="Times New Roman"/>
          <w:color w:val="000000"/>
          <w:sz w:val="28"/>
          <w:szCs w:val="28"/>
        </w:rPr>
        <w:t xml:space="preserve"> году на базе ДОУ прошел мониторинг качества дошкольного образования (МКДО). Результаты в приложении № 1.</w:t>
      </w:r>
    </w:p>
    <w:p w:rsidR="00016241" w:rsidRDefault="00016241" w:rsidP="00016241">
      <w:pPr>
        <w:widowControl w:val="0"/>
        <w:ind w:left="7" w:right="-20"/>
        <w:rPr>
          <w:rFonts w:eastAsia="Times New Roman"/>
          <w:color w:val="000000"/>
          <w:sz w:val="28"/>
          <w:szCs w:val="28"/>
        </w:rPr>
      </w:pPr>
    </w:p>
    <w:p w:rsidR="00016241" w:rsidRDefault="00016241" w:rsidP="00016241">
      <w:pPr>
        <w:widowControl w:val="0"/>
        <w:ind w:left="7" w:right="-20" w:firstLine="701"/>
        <w:jc w:val="both"/>
        <w:rPr>
          <w:rFonts w:eastAsia="Times New Roman"/>
          <w:color w:val="000000"/>
          <w:sz w:val="28"/>
          <w:szCs w:val="28"/>
        </w:rPr>
      </w:pPr>
      <w:r w:rsidRPr="00E64937">
        <w:rPr>
          <w:rFonts w:eastAsia="Times New Roman"/>
          <w:color w:val="000000"/>
          <w:sz w:val="28"/>
          <w:szCs w:val="28"/>
        </w:rPr>
        <w:t>Реали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з</w:t>
      </w:r>
      <w:r w:rsidRPr="00E64937">
        <w:rPr>
          <w:rFonts w:eastAsia="Times New Roman"/>
          <w:color w:val="000000"/>
          <w:sz w:val="28"/>
          <w:szCs w:val="28"/>
        </w:rPr>
        <w:t>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ц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я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та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к</w:t>
      </w:r>
      <w:r w:rsidRPr="00E64937">
        <w:rPr>
          <w:rFonts w:eastAsia="Times New Roman"/>
          <w:color w:val="000000"/>
          <w:sz w:val="28"/>
          <w:szCs w:val="28"/>
        </w:rPr>
        <w:t>ого</w:t>
      </w:r>
      <w:r w:rsidRPr="00E64937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подхода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обеспе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ч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т</w:t>
      </w:r>
      <w:r w:rsidRPr="00E64937">
        <w:rPr>
          <w:rFonts w:eastAsia="Times New Roman"/>
          <w:color w:val="000000"/>
          <w:spacing w:val="10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наибольш</w:t>
      </w:r>
      <w:r w:rsidRPr="00E64937">
        <w:rPr>
          <w:rFonts w:eastAsia="Times New Roman"/>
          <w:color w:val="000000"/>
          <w:spacing w:val="-5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ю</w:t>
      </w:r>
      <w:r w:rsidRPr="00E64937">
        <w:rPr>
          <w:rFonts w:eastAsia="Times New Roman"/>
          <w:color w:val="000000"/>
          <w:spacing w:val="10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эффект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и</w:t>
      </w:r>
      <w:r w:rsidRPr="00E64937">
        <w:rPr>
          <w:rFonts w:eastAsia="Times New Roman"/>
          <w:color w:val="000000"/>
          <w:sz w:val="28"/>
          <w:szCs w:val="28"/>
        </w:rPr>
        <w:t>внос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ь</w:t>
      </w:r>
      <w:r w:rsidRPr="00E64937">
        <w:rPr>
          <w:rFonts w:eastAsia="Times New Roman"/>
          <w:color w:val="000000"/>
          <w:spacing w:val="103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предос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авляемых образова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т</w:t>
      </w:r>
      <w:r w:rsidRPr="00E64937">
        <w:rPr>
          <w:rFonts w:eastAsia="Times New Roman"/>
          <w:color w:val="000000"/>
          <w:sz w:val="28"/>
          <w:szCs w:val="28"/>
        </w:rPr>
        <w:t>ель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ых</w:t>
      </w:r>
      <w:r w:rsidRPr="00E64937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с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-3"/>
          <w:sz w:val="28"/>
          <w:szCs w:val="28"/>
        </w:rPr>
        <w:t>у</w:t>
      </w:r>
      <w:r w:rsidRPr="00E64937">
        <w:rPr>
          <w:rFonts w:eastAsia="Times New Roman"/>
          <w:color w:val="000000"/>
          <w:sz w:val="28"/>
          <w:szCs w:val="28"/>
        </w:rPr>
        <w:t>г</w:t>
      </w:r>
      <w:r w:rsidRPr="00E64937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 xml:space="preserve">и </w:t>
      </w:r>
      <w:r w:rsidRPr="00E64937">
        <w:rPr>
          <w:rFonts w:eastAsia="Times New Roman"/>
          <w:color w:val="000000"/>
          <w:spacing w:val="-6"/>
          <w:sz w:val="28"/>
          <w:szCs w:val="28"/>
        </w:rPr>
        <w:t>у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д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в</w:t>
      </w:r>
      <w:r w:rsidRPr="00E64937">
        <w:rPr>
          <w:rFonts w:eastAsia="Times New Roman"/>
          <w:color w:val="000000"/>
          <w:sz w:val="28"/>
          <w:szCs w:val="28"/>
        </w:rPr>
        <w:t>л</w:t>
      </w:r>
      <w:r w:rsidRPr="00E64937">
        <w:rPr>
          <w:rFonts w:eastAsia="Times New Roman"/>
          <w:color w:val="000000"/>
          <w:spacing w:val="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творен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н</w:t>
      </w:r>
      <w:r w:rsidRPr="00E64937">
        <w:rPr>
          <w:rFonts w:eastAsia="Times New Roman"/>
          <w:color w:val="000000"/>
          <w:sz w:val="28"/>
          <w:szCs w:val="28"/>
        </w:rPr>
        <w:t>о</w:t>
      </w:r>
      <w:r w:rsidRPr="00E64937">
        <w:rPr>
          <w:rFonts w:eastAsia="Times New Roman"/>
          <w:color w:val="000000"/>
          <w:spacing w:val="1"/>
          <w:sz w:val="28"/>
          <w:szCs w:val="28"/>
        </w:rPr>
        <w:t>с</w:t>
      </w:r>
      <w:r w:rsidRPr="00E64937">
        <w:rPr>
          <w:rFonts w:eastAsia="Times New Roman"/>
          <w:color w:val="000000"/>
          <w:sz w:val="28"/>
          <w:szCs w:val="28"/>
        </w:rPr>
        <w:t>ть</w:t>
      </w:r>
      <w:r w:rsidRPr="00E649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E64937">
        <w:rPr>
          <w:rFonts w:eastAsia="Times New Roman"/>
          <w:color w:val="000000"/>
          <w:sz w:val="28"/>
          <w:szCs w:val="28"/>
        </w:rPr>
        <w:t>родител</w:t>
      </w:r>
      <w:r w:rsidRPr="00E64937">
        <w:rPr>
          <w:rFonts w:eastAsia="Times New Roman"/>
          <w:color w:val="000000"/>
          <w:spacing w:val="-1"/>
          <w:sz w:val="28"/>
          <w:szCs w:val="28"/>
        </w:rPr>
        <w:t>е</w:t>
      </w:r>
      <w:r w:rsidRPr="00E64937">
        <w:rPr>
          <w:rFonts w:eastAsia="Times New Roman"/>
          <w:color w:val="000000"/>
          <w:sz w:val="28"/>
          <w:szCs w:val="28"/>
        </w:rPr>
        <w:t>й.</w:t>
      </w:r>
    </w:p>
    <w:p w:rsidR="00016241" w:rsidRPr="00E64937" w:rsidRDefault="00016241" w:rsidP="00016241">
      <w:pPr>
        <w:widowControl w:val="0"/>
        <w:tabs>
          <w:tab w:val="left" w:pos="2113"/>
        </w:tabs>
        <w:ind w:left="7" w:right="-2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</w:p>
    <w:p w:rsidR="00016241" w:rsidRDefault="00016241" w:rsidP="00016241">
      <w:pPr>
        <w:ind w:firstLine="540"/>
        <w:jc w:val="both"/>
        <w:rPr>
          <w:sz w:val="28"/>
          <w:szCs w:val="28"/>
        </w:rPr>
      </w:pPr>
    </w:p>
    <w:p w:rsidR="00016241" w:rsidRPr="00284793" w:rsidRDefault="00016241" w:rsidP="00287A65">
      <w:pPr>
        <w:pStyle w:val="a6"/>
        <w:numPr>
          <w:ilvl w:val="0"/>
          <w:numId w:val="10"/>
        </w:numPr>
        <w:spacing w:before="0" w:beforeAutospacing="0" w:after="150" w:afterAutospacing="0"/>
        <w:jc w:val="center"/>
        <w:rPr>
          <w:color w:val="222222"/>
          <w:sz w:val="28"/>
          <w:szCs w:val="28"/>
        </w:rPr>
      </w:pPr>
      <w:r w:rsidRPr="00284793">
        <w:rPr>
          <w:rStyle w:val="a7"/>
          <w:color w:val="222222"/>
          <w:sz w:val="28"/>
          <w:szCs w:val="28"/>
        </w:rPr>
        <w:t>Оценка организации учебного процесса (</w:t>
      </w:r>
      <w:proofErr w:type="spellStart"/>
      <w:r w:rsidRPr="00284793">
        <w:rPr>
          <w:rStyle w:val="a7"/>
          <w:color w:val="222222"/>
          <w:sz w:val="28"/>
          <w:szCs w:val="28"/>
        </w:rPr>
        <w:t>воспитательно</w:t>
      </w:r>
      <w:proofErr w:type="spellEnd"/>
      <w:r w:rsidRPr="00284793">
        <w:rPr>
          <w:rStyle w:val="a7"/>
          <w:color w:val="222222"/>
          <w:sz w:val="28"/>
          <w:szCs w:val="28"/>
        </w:rPr>
        <w:t>-образовательного процесса)</w:t>
      </w:r>
    </w:p>
    <w:p w:rsidR="00016241" w:rsidRPr="00284793" w:rsidRDefault="00016241" w:rsidP="00016241">
      <w:pPr>
        <w:pStyle w:val="a6"/>
        <w:spacing w:before="0" w:beforeAutospacing="0" w:after="150" w:afterAutospacing="0"/>
        <w:ind w:firstLine="708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В основе образова</w:t>
      </w:r>
      <w:r>
        <w:rPr>
          <w:color w:val="222222"/>
          <w:sz w:val="28"/>
          <w:szCs w:val="28"/>
        </w:rPr>
        <w:t>тельного процесса в ДОУ</w:t>
      </w:r>
      <w:r w:rsidRPr="00284793">
        <w:rPr>
          <w:color w:val="222222"/>
          <w:sz w:val="28"/>
          <w:szCs w:val="28"/>
        </w:rPr>
        <w:t xml:space="preserve">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016241" w:rsidRDefault="00016241" w:rsidP="00016241">
      <w:pPr>
        <w:pStyle w:val="a6"/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Основные форма организации образовательного процесса:</w:t>
      </w:r>
    </w:p>
    <w:p w:rsidR="00C5671F" w:rsidRDefault="00C5671F" w:rsidP="00C5671F">
      <w:pPr>
        <w:pStyle w:val="a6"/>
        <w:numPr>
          <w:ilvl w:val="0"/>
          <w:numId w:val="11"/>
        </w:numPr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образовательной программы;</w:t>
      </w:r>
    </w:p>
    <w:p w:rsidR="00C5671F" w:rsidRPr="00284793" w:rsidRDefault="00C5671F" w:rsidP="00C5671F">
      <w:pPr>
        <w:pStyle w:val="a6"/>
        <w:numPr>
          <w:ilvl w:val="0"/>
          <w:numId w:val="11"/>
        </w:numPr>
        <w:spacing w:before="0" w:beforeAutospacing="0" w:after="15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Самостоятельная деятельность воспитанников под наблюдением педагогического работника</w:t>
      </w:r>
    </w:p>
    <w:p w:rsidR="00016241" w:rsidRPr="00284793" w:rsidRDefault="00016241" w:rsidP="00016241">
      <w:pPr>
        <w:ind w:left="-90" w:firstLine="36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7" w:anchor="/document/99/573500115/ZAP2EI83I9/" w:history="1">
        <w:r w:rsidRPr="00284793">
          <w:rPr>
            <w:rStyle w:val="a3"/>
            <w:color w:val="01745C"/>
            <w:sz w:val="28"/>
            <w:szCs w:val="28"/>
          </w:rPr>
          <w:t>СанПиН 1.2.3685-21</w:t>
        </w:r>
      </w:hyperlink>
      <w:r w:rsidRPr="00284793">
        <w:rPr>
          <w:color w:val="222222"/>
          <w:sz w:val="28"/>
          <w:szCs w:val="28"/>
        </w:rPr>
        <w:t> и составляет: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lastRenderedPageBreak/>
        <w:t>в группах с детьми от 1,5 до 3 лет — до 10 мин;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в группах с детьми от 3 до 4 лет — до 15 мин;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в группах с детьми от 4 до 5 лет — до 20 мин;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в группах с детьми от 5 до 6 лет — до 25 мин;</w:t>
      </w:r>
    </w:p>
    <w:p w:rsidR="00016241" w:rsidRPr="00284793" w:rsidRDefault="00016241" w:rsidP="00016241">
      <w:pPr>
        <w:numPr>
          <w:ilvl w:val="0"/>
          <w:numId w:val="5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в группах с детьми от 6 до 7 лет — до 30 мин.</w:t>
      </w:r>
    </w:p>
    <w:p w:rsidR="00016241" w:rsidRDefault="00016241" w:rsidP="00016241">
      <w:pPr>
        <w:pStyle w:val="a6"/>
        <w:spacing w:before="0" w:beforeAutospacing="0" w:after="150" w:afterAutospacing="0"/>
        <w:ind w:firstLine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C5671F" w:rsidRPr="00284793" w:rsidRDefault="00C5671F" w:rsidP="00016241">
      <w:pPr>
        <w:pStyle w:val="a6"/>
        <w:spacing w:before="0" w:beforeAutospacing="0" w:after="150" w:afterAutospacing="0"/>
        <w:ind w:firstLine="27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Основной формой занятия является игра. Образовательная деятельность с детьми строится с учетом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016241" w:rsidRPr="005901FF" w:rsidRDefault="00016241" w:rsidP="00016241">
      <w:pPr>
        <w:pStyle w:val="a6"/>
        <w:spacing w:before="0" w:beforeAutospacing="0" w:after="150" w:afterAutospacing="0"/>
        <w:ind w:firstLine="270"/>
        <w:jc w:val="both"/>
        <w:rPr>
          <w:sz w:val="28"/>
          <w:szCs w:val="28"/>
        </w:rPr>
      </w:pPr>
      <w:r w:rsidRPr="00284793">
        <w:rPr>
          <w:color w:val="222222"/>
          <w:sz w:val="28"/>
          <w:szCs w:val="28"/>
        </w:rPr>
        <w:t xml:space="preserve">Чтобы не допустить распространения </w:t>
      </w:r>
      <w:proofErr w:type="spellStart"/>
      <w:r w:rsidRPr="00284793">
        <w:rPr>
          <w:color w:val="222222"/>
          <w:sz w:val="28"/>
          <w:szCs w:val="28"/>
        </w:rPr>
        <w:t>коронавирусной</w:t>
      </w:r>
      <w:proofErr w:type="spellEnd"/>
      <w:r w:rsidRPr="00284793">
        <w:rPr>
          <w:color w:val="222222"/>
          <w:sz w:val="28"/>
          <w:szCs w:val="28"/>
        </w:rPr>
        <w:t xml:space="preserve"> инфекции, администрация Детского сада в 2021</w:t>
      </w:r>
      <w:r w:rsidR="00C5671F">
        <w:rPr>
          <w:color w:val="222222"/>
          <w:sz w:val="28"/>
          <w:szCs w:val="28"/>
        </w:rPr>
        <w:t>-2022 учебном</w:t>
      </w:r>
      <w:r w:rsidRPr="00284793">
        <w:rPr>
          <w:color w:val="222222"/>
          <w:sz w:val="28"/>
          <w:szCs w:val="28"/>
        </w:rPr>
        <w:t xml:space="preserve"> году продолжила соблюдать ограничительные и профилактические меры в соответствии с </w:t>
      </w:r>
      <w:hyperlink r:id="rId8" w:anchor="/document/99/565231806/" w:tgtFrame="_self" w:history="1">
        <w:r w:rsidRPr="005901FF">
          <w:rPr>
            <w:rStyle w:val="a3"/>
            <w:sz w:val="28"/>
            <w:szCs w:val="28"/>
          </w:rPr>
          <w:t>СП 3.1/2.4.3598-20</w:t>
        </w:r>
      </w:hyperlink>
      <w:r w:rsidRPr="005901FF">
        <w:rPr>
          <w:sz w:val="28"/>
          <w:szCs w:val="28"/>
        </w:rPr>
        <w:t>: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ежедневный усиленный филь</w:t>
      </w:r>
      <w:r w:rsidR="00C5671F">
        <w:rPr>
          <w:color w:val="222222"/>
          <w:sz w:val="28"/>
          <w:szCs w:val="28"/>
        </w:rPr>
        <w:t xml:space="preserve">тр воспитанников и работников - </w:t>
      </w:r>
      <w:r w:rsidRPr="00284793">
        <w:rPr>
          <w:color w:val="222222"/>
          <w:sz w:val="28"/>
          <w:szCs w:val="28"/>
        </w:rPr>
        <w:t>термометрию с помощью бесконтактных термометров и опрос на наличие признаков инфекционных заболеваний. Лица с признаками инфек</w:t>
      </w:r>
      <w:r>
        <w:rPr>
          <w:color w:val="222222"/>
          <w:sz w:val="28"/>
          <w:szCs w:val="28"/>
        </w:rPr>
        <w:t>ционных заболеваний изолируются</w:t>
      </w:r>
      <w:r w:rsidRPr="00284793">
        <w:rPr>
          <w:color w:val="222222"/>
          <w:sz w:val="28"/>
          <w:szCs w:val="28"/>
        </w:rPr>
        <w:t>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дезинфекцию посуды, столовых приборов после каждого использования;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использование бактерицидных установок в групповых комнатах;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частое проветривание групповых комнат в отсутствие воспитанников;</w:t>
      </w:r>
    </w:p>
    <w:p w:rsidR="00016241" w:rsidRPr="00284793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проведение всех занятий в помещениях групповой ячейки или на открытом воздухе отдельно от других групп;</w:t>
      </w:r>
    </w:p>
    <w:p w:rsidR="00016241" w:rsidRDefault="00016241" w:rsidP="00016241">
      <w:pPr>
        <w:numPr>
          <w:ilvl w:val="0"/>
          <w:numId w:val="6"/>
        </w:numPr>
        <w:ind w:left="270"/>
        <w:jc w:val="both"/>
        <w:rPr>
          <w:color w:val="222222"/>
          <w:sz w:val="28"/>
          <w:szCs w:val="28"/>
        </w:rPr>
      </w:pPr>
      <w:r w:rsidRPr="00284793">
        <w:rPr>
          <w:color w:val="222222"/>
          <w:sz w:val="28"/>
          <w:szCs w:val="28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016241" w:rsidRDefault="00016241" w:rsidP="00016241">
      <w:pPr>
        <w:jc w:val="both"/>
        <w:rPr>
          <w:color w:val="222222"/>
          <w:sz w:val="28"/>
          <w:szCs w:val="28"/>
        </w:rPr>
      </w:pPr>
    </w:p>
    <w:p w:rsidR="00016241" w:rsidRDefault="00016241" w:rsidP="00016241">
      <w:pPr>
        <w:ind w:firstLine="27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Родители являются активными участниками образовател</w:t>
      </w:r>
      <w:r w:rsidR="00287A65">
        <w:rPr>
          <w:color w:val="222222"/>
          <w:sz w:val="28"/>
          <w:szCs w:val="28"/>
        </w:rPr>
        <w:t>ьного процесса. Пандемия</w:t>
      </w:r>
      <w:r>
        <w:rPr>
          <w:color w:val="222222"/>
          <w:sz w:val="28"/>
          <w:szCs w:val="28"/>
        </w:rPr>
        <w:t xml:space="preserve"> внесла свои коррективы во взаимодействие с родителями, поэтому появились новые формы. Одна из них дистанционная: видеоролики с трансляцией мастер-классов через сайт ДОУ и родительские чаты в </w:t>
      </w:r>
      <w:proofErr w:type="spellStart"/>
      <w:r>
        <w:rPr>
          <w:color w:val="222222"/>
          <w:sz w:val="28"/>
          <w:szCs w:val="28"/>
        </w:rPr>
        <w:t>мессенджерах</w:t>
      </w:r>
      <w:proofErr w:type="spellEnd"/>
      <w:r>
        <w:rPr>
          <w:color w:val="222222"/>
          <w:sz w:val="28"/>
          <w:szCs w:val="28"/>
        </w:rPr>
        <w:t xml:space="preserve">, онлайн консультации (несет возможность быстро доносить информацию и получать обратную связь), фотоотчеты воспитателей «Как мы провели день» (дает возможность родителям продолжить работу по теме в домашних условиях), дистанционные собрания через </w:t>
      </w:r>
      <w:r>
        <w:rPr>
          <w:color w:val="222222"/>
          <w:sz w:val="28"/>
          <w:szCs w:val="28"/>
          <w:lang w:val="en-US"/>
        </w:rPr>
        <w:t>ZOOM</w:t>
      </w:r>
      <w:r>
        <w:rPr>
          <w:color w:val="222222"/>
          <w:sz w:val="28"/>
          <w:szCs w:val="28"/>
        </w:rPr>
        <w:t>.</w:t>
      </w:r>
    </w:p>
    <w:p w:rsidR="00016241" w:rsidRDefault="00016241" w:rsidP="00016241">
      <w:pPr>
        <w:jc w:val="both"/>
        <w:rPr>
          <w:color w:val="222222"/>
          <w:sz w:val="28"/>
          <w:szCs w:val="28"/>
        </w:rPr>
      </w:pPr>
    </w:p>
    <w:p w:rsidR="00016241" w:rsidRPr="001933DB" w:rsidRDefault="00016241" w:rsidP="0001624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Дистанционное сотрудничество позволяет увеличить количество родителей, включенных в жизнь детского сада, проявляющих стремление совместно выявлять и решать проблемы воспитания детей.</w:t>
      </w:r>
    </w:p>
    <w:p w:rsidR="00016241" w:rsidRDefault="00016241" w:rsidP="00016241">
      <w:pPr>
        <w:jc w:val="both"/>
        <w:rPr>
          <w:color w:val="222222"/>
          <w:sz w:val="28"/>
          <w:szCs w:val="28"/>
        </w:rPr>
      </w:pPr>
    </w:p>
    <w:p w:rsidR="00016241" w:rsidRDefault="00016241" w:rsidP="00016241">
      <w:pPr>
        <w:jc w:val="both"/>
        <w:rPr>
          <w:color w:val="222222"/>
          <w:sz w:val="28"/>
          <w:szCs w:val="28"/>
        </w:rPr>
      </w:pPr>
    </w:p>
    <w:p w:rsidR="00016241" w:rsidRPr="00284793" w:rsidRDefault="00287A65" w:rsidP="00016241">
      <w:pPr>
        <w:tabs>
          <w:tab w:val="left" w:pos="14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8</w:t>
      </w:r>
      <w:r w:rsidR="00016241" w:rsidRPr="00284793">
        <w:rPr>
          <w:rFonts w:eastAsia="Times New Roman"/>
          <w:b/>
          <w:sz w:val="28"/>
          <w:szCs w:val="28"/>
        </w:rPr>
        <w:t>. Оценка кадрового потенциала</w:t>
      </w:r>
    </w:p>
    <w:p w:rsidR="00016241" w:rsidRPr="007B3AC1" w:rsidRDefault="00016241" w:rsidP="000162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ДОУ</w:t>
      </w:r>
      <w:r w:rsidRPr="007B3AC1">
        <w:rPr>
          <w:sz w:val="28"/>
          <w:szCs w:val="28"/>
        </w:rPr>
        <w:t xml:space="preserve"> укомплектован</w:t>
      </w:r>
      <w:r>
        <w:rPr>
          <w:sz w:val="28"/>
          <w:szCs w:val="28"/>
        </w:rPr>
        <w:t>о</w:t>
      </w:r>
      <w:r w:rsidRPr="007B3AC1">
        <w:rPr>
          <w:sz w:val="28"/>
          <w:szCs w:val="28"/>
        </w:rPr>
        <w:t xml:space="preserve"> педагогами на </w:t>
      </w:r>
      <w:r>
        <w:rPr>
          <w:sz w:val="28"/>
          <w:szCs w:val="28"/>
        </w:rPr>
        <w:t>10</w:t>
      </w:r>
      <w:r w:rsidRPr="00E25A2D">
        <w:rPr>
          <w:sz w:val="28"/>
          <w:szCs w:val="28"/>
        </w:rPr>
        <w:t>0</w:t>
      </w:r>
      <w:r>
        <w:rPr>
          <w:sz w:val="28"/>
          <w:szCs w:val="28"/>
        </w:rPr>
        <w:t xml:space="preserve"> %</w:t>
      </w:r>
      <w:r w:rsidRPr="007B3AC1">
        <w:rPr>
          <w:sz w:val="28"/>
          <w:szCs w:val="28"/>
        </w:rPr>
        <w:t xml:space="preserve"> согласно штатно</w:t>
      </w:r>
      <w:r>
        <w:rPr>
          <w:sz w:val="28"/>
          <w:szCs w:val="28"/>
        </w:rPr>
        <w:t xml:space="preserve">му расписанию. </w:t>
      </w:r>
      <w:r>
        <w:rPr>
          <w:sz w:val="28"/>
          <w:szCs w:val="28"/>
        </w:rPr>
        <w:lastRenderedPageBreak/>
        <w:t>Всего работают 48</w:t>
      </w:r>
      <w:r w:rsidRPr="007B3AC1">
        <w:rPr>
          <w:sz w:val="28"/>
          <w:szCs w:val="28"/>
        </w:rPr>
        <w:t xml:space="preserve"> человек</w:t>
      </w:r>
      <w:r w:rsidR="0070421A">
        <w:rPr>
          <w:sz w:val="28"/>
          <w:szCs w:val="28"/>
        </w:rPr>
        <w:t>, из них - 19</w:t>
      </w:r>
      <w:r>
        <w:rPr>
          <w:sz w:val="28"/>
          <w:szCs w:val="28"/>
        </w:rPr>
        <w:t xml:space="preserve"> педагогов</w:t>
      </w:r>
      <w:r w:rsidRPr="007B3AC1">
        <w:rPr>
          <w:sz w:val="28"/>
          <w:szCs w:val="28"/>
        </w:rPr>
        <w:t>. Педагогический колле</w:t>
      </w:r>
      <w:r>
        <w:rPr>
          <w:sz w:val="28"/>
          <w:szCs w:val="28"/>
        </w:rPr>
        <w:t>ктив детского сада насчитывает 5</w:t>
      </w:r>
      <w:r w:rsidRPr="007B3AC1">
        <w:rPr>
          <w:sz w:val="28"/>
          <w:szCs w:val="28"/>
        </w:rPr>
        <w:t xml:space="preserve"> специалистов</w:t>
      </w:r>
      <w:r w:rsidR="0070421A">
        <w:rPr>
          <w:sz w:val="28"/>
          <w:szCs w:val="28"/>
        </w:rPr>
        <w:t>, воспитателей – 14</w:t>
      </w:r>
      <w:r w:rsidRPr="007B3AC1">
        <w:rPr>
          <w:sz w:val="28"/>
          <w:szCs w:val="28"/>
        </w:rPr>
        <w:t xml:space="preserve">. Соотношение воспитанников, приходящихся на 1 взрослого: воспитанник/педагоги </w:t>
      </w:r>
      <w:r w:rsidRPr="00774BB9">
        <w:rPr>
          <w:sz w:val="28"/>
          <w:szCs w:val="28"/>
        </w:rPr>
        <w:t xml:space="preserve">– </w:t>
      </w:r>
      <w:r>
        <w:rPr>
          <w:sz w:val="28"/>
          <w:szCs w:val="28"/>
        </w:rPr>
        <w:t>12</w:t>
      </w:r>
      <w:r w:rsidRPr="00774BB9">
        <w:rPr>
          <w:sz w:val="28"/>
          <w:szCs w:val="28"/>
        </w:rPr>
        <w:t xml:space="preserve"> чел./1 чел.;</w:t>
      </w:r>
    </w:p>
    <w:p w:rsidR="00016241" w:rsidRDefault="00016241" w:rsidP="00016241">
      <w:pPr>
        <w:widowControl w:val="0"/>
        <w:jc w:val="both"/>
        <w:rPr>
          <w:sz w:val="28"/>
          <w:szCs w:val="28"/>
        </w:rPr>
      </w:pPr>
    </w:p>
    <w:p w:rsidR="00016241" w:rsidRDefault="00016241" w:rsidP="000162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B3AC1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C3291B">
        <w:rPr>
          <w:sz w:val="28"/>
          <w:szCs w:val="28"/>
        </w:rPr>
        <w:t xml:space="preserve">-2022 </w:t>
      </w:r>
      <w:proofErr w:type="spellStart"/>
      <w:r w:rsidR="00C3291B">
        <w:rPr>
          <w:sz w:val="28"/>
          <w:szCs w:val="28"/>
        </w:rPr>
        <w:t>уч</w:t>
      </w:r>
      <w:proofErr w:type="spellEnd"/>
      <w:r w:rsidRPr="007B3AC1">
        <w:rPr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016241" w:rsidRPr="007B3AC1" w:rsidRDefault="00016241" w:rsidP="00016241">
      <w:pPr>
        <w:widowControl w:val="0"/>
        <w:jc w:val="both"/>
        <w:rPr>
          <w:b/>
          <w:i/>
          <w:sz w:val="28"/>
          <w:szCs w:val="28"/>
        </w:rPr>
      </w:pPr>
      <w:r w:rsidRPr="007B3AC1">
        <w:rPr>
          <w:b/>
          <w:i/>
          <w:sz w:val="28"/>
          <w:szCs w:val="28"/>
        </w:rPr>
        <w:t>высшую квалифик</w:t>
      </w:r>
      <w:r>
        <w:rPr>
          <w:b/>
          <w:i/>
          <w:sz w:val="28"/>
          <w:szCs w:val="28"/>
        </w:rPr>
        <w:t xml:space="preserve">ационную категорию имеют </w:t>
      </w:r>
      <w:r w:rsidRPr="007B3AC1">
        <w:rPr>
          <w:b/>
          <w:i/>
          <w:sz w:val="28"/>
          <w:szCs w:val="28"/>
        </w:rPr>
        <w:t xml:space="preserve"> </w:t>
      </w:r>
      <w:r w:rsidR="00C3291B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</w:t>
      </w:r>
      <w:r w:rsidR="00C3291B">
        <w:rPr>
          <w:b/>
          <w:i/>
          <w:sz w:val="28"/>
          <w:szCs w:val="28"/>
        </w:rPr>
        <w:t>педагогов</w:t>
      </w:r>
      <w:r w:rsidRPr="007B3AC1">
        <w:rPr>
          <w:b/>
          <w:i/>
          <w:sz w:val="28"/>
          <w:szCs w:val="28"/>
        </w:rPr>
        <w:t>;</w:t>
      </w:r>
    </w:p>
    <w:p w:rsidR="00016241" w:rsidRPr="007B3AC1" w:rsidRDefault="00016241" w:rsidP="00016241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первую квалификационную имеют</w:t>
      </w:r>
      <w:r w:rsidRPr="007B3AC1">
        <w:rPr>
          <w:b/>
          <w:i/>
          <w:sz w:val="28"/>
          <w:szCs w:val="28"/>
        </w:rPr>
        <w:t xml:space="preserve"> </w:t>
      </w:r>
      <w:r w:rsidR="00C3291B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</w:t>
      </w:r>
      <w:r w:rsidRPr="007B3AC1">
        <w:rPr>
          <w:b/>
          <w:i/>
          <w:sz w:val="28"/>
          <w:szCs w:val="28"/>
        </w:rPr>
        <w:t>педагогов;</w:t>
      </w:r>
    </w:p>
    <w:p w:rsidR="00016241" w:rsidRDefault="00016241" w:rsidP="00016241">
      <w:pPr>
        <w:widowControl w:val="0"/>
        <w:jc w:val="both"/>
        <w:rPr>
          <w:sz w:val="28"/>
          <w:szCs w:val="28"/>
        </w:rPr>
      </w:pPr>
    </w:p>
    <w:p w:rsidR="00016241" w:rsidRDefault="00016241" w:rsidP="00016241">
      <w:pPr>
        <w:widowControl w:val="0"/>
        <w:jc w:val="both"/>
        <w:rPr>
          <w:sz w:val="28"/>
          <w:szCs w:val="28"/>
        </w:rPr>
      </w:pPr>
      <w:r w:rsidRPr="007B3AC1">
        <w:rPr>
          <w:sz w:val="28"/>
          <w:szCs w:val="28"/>
        </w:rPr>
        <w:t>Кур</w:t>
      </w:r>
      <w:r>
        <w:rPr>
          <w:sz w:val="28"/>
          <w:szCs w:val="28"/>
        </w:rPr>
        <w:t>сы повышения квалификации в 2021</w:t>
      </w:r>
      <w:r w:rsidR="00C3291B">
        <w:rPr>
          <w:sz w:val="28"/>
          <w:szCs w:val="28"/>
        </w:rPr>
        <w:t>-2022 году прошли 10 работников</w:t>
      </w:r>
      <w:r w:rsidRPr="007B3AC1">
        <w:rPr>
          <w:sz w:val="28"/>
          <w:szCs w:val="28"/>
        </w:rPr>
        <w:t xml:space="preserve"> детского сада. </w:t>
      </w:r>
    </w:p>
    <w:p w:rsidR="00016241" w:rsidRDefault="00016241" w:rsidP="00016241">
      <w:pPr>
        <w:jc w:val="both"/>
        <w:rPr>
          <w:color w:val="222222"/>
          <w:sz w:val="28"/>
          <w:szCs w:val="28"/>
        </w:rPr>
      </w:pPr>
    </w:p>
    <w:p w:rsidR="00016241" w:rsidRDefault="00C5671F" w:rsidP="00016241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Стаж педагогов на август 2022</w:t>
      </w:r>
      <w:r w:rsidR="00016241">
        <w:rPr>
          <w:color w:val="222222"/>
          <w:sz w:val="28"/>
          <w:szCs w:val="28"/>
        </w:rPr>
        <w:t xml:space="preserve"> г.</w:t>
      </w:r>
    </w:p>
    <w:p w:rsidR="00016241" w:rsidRDefault="00016241" w:rsidP="00016241">
      <w:pPr>
        <w:jc w:val="both"/>
        <w:rPr>
          <w:color w:val="222222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16241" w:rsidTr="00016241">
        <w:tc>
          <w:tcPr>
            <w:tcW w:w="2670" w:type="dxa"/>
          </w:tcPr>
          <w:p w:rsidR="00016241" w:rsidRDefault="00016241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5- 10 лет</w:t>
            </w:r>
          </w:p>
        </w:tc>
        <w:tc>
          <w:tcPr>
            <w:tcW w:w="2670" w:type="dxa"/>
          </w:tcPr>
          <w:p w:rsidR="00016241" w:rsidRDefault="00016241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11-15 лет</w:t>
            </w:r>
          </w:p>
        </w:tc>
        <w:tc>
          <w:tcPr>
            <w:tcW w:w="2671" w:type="dxa"/>
          </w:tcPr>
          <w:p w:rsidR="00016241" w:rsidRDefault="00016241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16-20 лет</w:t>
            </w:r>
          </w:p>
        </w:tc>
        <w:tc>
          <w:tcPr>
            <w:tcW w:w="2671" w:type="dxa"/>
          </w:tcPr>
          <w:p w:rsidR="00016241" w:rsidRDefault="00016241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21 и более лет</w:t>
            </w:r>
          </w:p>
        </w:tc>
      </w:tr>
      <w:tr w:rsidR="00016241" w:rsidTr="00016241">
        <w:tc>
          <w:tcPr>
            <w:tcW w:w="2670" w:type="dxa"/>
          </w:tcPr>
          <w:p w:rsidR="00016241" w:rsidRDefault="0070421A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4/21</w:t>
            </w:r>
            <w:r w:rsidR="00016241">
              <w:rPr>
                <w:color w:val="222222"/>
                <w:sz w:val="28"/>
                <w:szCs w:val="28"/>
              </w:rPr>
              <w:t>%</w:t>
            </w:r>
          </w:p>
        </w:tc>
        <w:tc>
          <w:tcPr>
            <w:tcW w:w="2670" w:type="dxa"/>
          </w:tcPr>
          <w:p w:rsidR="00016241" w:rsidRDefault="0070421A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5/26,5%</w:t>
            </w:r>
          </w:p>
        </w:tc>
        <w:tc>
          <w:tcPr>
            <w:tcW w:w="2671" w:type="dxa"/>
          </w:tcPr>
          <w:p w:rsidR="00016241" w:rsidRDefault="0070421A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4/21</w:t>
            </w:r>
            <w:r w:rsidR="00016241">
              <w:rPr>
                <w:color w:val="222222"/>
                <w:sz w:val="28"/>
                <w:szCs w:val="28"/>
              </w:rPr>
              <w:t>%</w:t>
            </w:r>
          </w:p>
        </w:tc>
        <w:tc>
          <w:tcPr>
            <w:tcW w:w="2671" w:type="dxa"/>
          </w:tcPr>
          <w:p w:rsidR="00016241" w:rsidRDefault="0070421A" w:rsidP="00016241">
            <w:pPr>
              <w:jc w:val="both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6/31,5%</w:t>
            </w:r>
          </w:p>
        </w:tc>
      </w:tr>
    </w:tbl>
    <w:p w:rsidR="00016241" w:rsidRPr="00E64937" w:rsidRDefault="00016241" w:rsidP="00016241">
      <w:pPr>
        <w:jc w:val="both"/>
        <w:rPr>
          <w:sz w:val="28"/>
          <w:szCs w:val="28"/>
        </w:rPr>
      </w:pP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  <w:r>
        <w:br/>
      </w:r>
      <w:r w:rsidRPr="009470F8">
        <w:rPr>
          <w:color w:val="222222"/>
          <w:sz w:val="28"/>
          <w:szCs w:val="28"/>
          <w:shd w:val="clear" w:color="auto" w:fill="FFFFFF"/>
        </w:rPr>
        <w:t>По итогам 2021</w:t>
      </w:r>
      <w:r w:rsidR="00C3291B">
        <w:rPr>
          <w:color w:val="222222"/>
          <w:sz w:val="28"/>
          <w:szCs w:val="28"/>
          <w:shd w:val="clear" w:color="auto" w:fill="FFFFFF"/>
        </w:rPr>
        <w:t>-2022 уч.  года д</w:t>
      </w:r>
      <w:r w:rsidRPr="009470F8">
        <w:rPr>
          <w:color w:val="222222"/>
          <w:sz w:val="28"/>
          <w:szCs w:val="28"/>
          <w:shd w:val="clear" w:color="auto" w:fill="FFFFFF"/>
        </w:rPr>
        <w:t>етский сад перешел на применение профессиональных стандар</w:t>
      </w:r>
      <w:r>
        <w:rPr>
          <w:color w:val="222222"/>
          <w:sz w:val="28"/>
          <w:szCs w:val="28"/>
          <w:shd w:val="clear" w:color="auto" w:fill="FFFFFF"/>
        </w:rPr>
        <w:t>тов. Из 19 педагогических работников ДОУ в</w:t>
      </w:r>
      <w:r w:rsidRPr="009470F8">
        <w:rPr>
          <w:color w:val="222222"/>
          <w:sz w:val="28"/>
          <w:szCs w:val="28"/>
          <w:shd w:val="clear" w:color="auto" w:fill="FFFFFF"/>
        </w:rPr>
        <w:t xml:space="preserve">се соответствуют квалификационным требованиям </w:t>
      </w:r>
      <w:proofErr w:type="spellStart"/>
      <w:r w:rsidRPr="009470F8">
        <w:rPr>
          <w:color w:val="222222"/>
          <w:sz w:val="28"/>
          <w:szCs w:val="28"/>
          <w:shd w:val="clear" w:color="auto" w:fill="FFFFFF"/>
        </w:rPr>
        <w:t>профстандарта</w:t>
      </w:r>
      <w:proofErr w:type="spellEnd"/>
      <w:r w:rsidRPr="009470F8">
        <w:rPr>
          <w:color w:val="222222"/>
          <w:sz w:val="28"/>
          <w:szCs w:val="28"/>
          <w:shd w:val="clear" w:color="auto" w:fill="FFFFFF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9470F8">
        <w:rPr>
          <w:color w:val="222222"/>
          <w:sz w:val="28"/>
          <w:szCs w:val="28"/>
          <w:shd w:val="clear" w:color="auto" w:fill="FFFFFF"/>
        </w:rPr>
        <w:t>профстандартом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«Педагог».</w:t>
      </w: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016241" w:rsidRDefault="00016241" w:rsidP="00016241">
      <w:pPr>
        <w:pStyle w:val="3"/>
        <w:spacing w:before="0" w:beforeAutospacing="0" w:after="0" w:afterAutospacing="0"/>
        <w:textAlignment w:val="baseline"/>
        <w:rPr>
          <w:rStyle w:val="newsheader"/>
          <w:b w:val="0"/>
          <w:i/>
          <w:sz w:val="28"/>
          <w:szCs w:val="28"/>
          <w:bdr w:val="none" w:sz="0" w:space="0" w:color="auto" w:frame="1"/>
        </w:rPr>
      </w:pPr>
      <w:r w:rsidRPr="00E64937">
        <w:rPr>
          <w:rStyle w:val="newsheader"/>
          <w:i/>
          <w:sz w:val="28"/>
          <w:szCs w:val="28"/>
          <w:bdr w:val="none" w:sz="0" w:space="0" w:color="auto" w:frame="1"/>
        </w:rPr>
        <w:t>Наши воспитанники и педагоги стали участниками конкурсов различного уровня</w:t>
      </w:r>
      <w:r>
        <w:rPr>
          <w:rStyle w:val="newsheader"/>
          <w:i/>
          <w:sz w:val="28"/>
          <w:szCs w:val="28"/>
          <w:bdr w:val="none" w:sz="0" w:space="0" w:color="auto" w:frame="1"/>
        </w:rPr>
        <w:t>. Наиболее значимые:</w:t>
      </w: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Педагоги: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60"/>
        <w:gridCol w:w="2957"/>
        <w:gridCol w:w="2594"/>
        <w:gridCol w:w="2945"/>
      </w:tblGrid>
      <w:tr w:rsidR="00016241" w:rsidRPr="00D52375" w:rsidTr="00016241">
        <w:tc>
          <w:tcPr>
            <w:tcW w:w="1960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Уровень</w:t>
            </w:r>
          </w:p>
        </w:tc>
        <w:tc>
          <w:tcPr>
            <w:tcW w:w="2957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2594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ФИО</w:t>
            </w:r>
          </w:p>
        </w:tc>
        <w:tc>
          <w:tcPr>
            <w:tcW w:w="2945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Результат</w:t>
            </w:r>
          </w:p>
        </w:tc>
      </w:tr>
      <w:tr w:rsidR="00016241" w:rsidRPr="00D52375" w:rsidTr="00016241">
        <w:tc>
          <w:tcPr>
            <w:tcW w:w="1960" w:type="dxa"/>
            <w:vMerge w:val="restart"/>
          </w:tcPr>
          <w:p w:rsidR="00016241" w:rsidRPr="00D52375" w:rsidRDefault="00C3291B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957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«Электронные портфолио»</w:t>
            </w:r>
          </w:p>
        </w:tc>
        <w:tc>
          <w:tcPr>
            <w:tcW w:w="2594" w:type="dxa"/>
          </w:tcPr>
          <w:p w:rsidR="00016241" w:rsidRPr="00D52375" w:rsidRDefault="002C61E6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</w:t>
            </w:r>
            <w:r w:rsidR="00016241">
              <w:rPr>
                <w:sz w:val="24"/>
                <w:szCs w:val="24"/>
              </w:rPr>
              <w:t>Семенова А. Н.</w:t>
            </w:r>
          </w:p>
        </w:tc>
        <w:tc>
          <w:tcPr>
            <w:tcW w:w="2945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016241" w:rsidRPr="00D52375" w:rsidTr="00016241">
        <w:tc>
          <w:tcPr>
            <w:tcW w:w="1960" w:type="dxa"/>
            <w:vMerge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«Зеленый огонек»</w:t>
            </w:r>
          </w:p>
        </w:tc>
        <w:tc>
          <w:tcPr>
            <w:tcW w:w="2594" w:type="dxa"/>
          </w:tcPr>
          <w:p w:rsidR="00016241" w:rsidRPr="00D52375" w:rsidRDefault="002C61E6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</w:t>
            </w:r>
            <w:r w:rsidR="00016241">
              <w:rPr>
                <w:sz w:val="24"/>
                <w:szCs w:val="24"/>
              </w:rPr>
              <w:t>Семенова А. Н.</w:t>
            </w:r>
          </w:p>
        </w:tc>
        <w:tc>
          <w:tcPr>
            <w:tcW w:w="2945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  <w:r w:rsidRPr="00D52375">
              <w:rPr>
                <w:sz w:val="24"/>
                <w:szCs w:val="24"/>
              </w:rPr>
              <w:t xml:space="preserve"> </w:t>
            </w:r>
          </w:p>
        </w:tc>
      </w:tr>
      <w:tr w:rsidR="00016241" w:rsidRPr="00D52375" w:rsidTr="00016241">
        <w:tc>
          <w:tcPr>
            <w:tcW w:w="1960" w:type="dxa"/>
            <w:vMerge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«Педагог года»</w:t>
            </w:r>
          </w:p>
        </w:tc>
        <w:tc>
          <w:tcPr>
            <w:tcW w:w="2594" w:type="dxa"/>
          </w:tcPr>
          <w:p w:rsidR="002C61E6" w:rsidRDefault="002C61E6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16241" w:rsidRPr="00D52375" w:rsidRDefault="00016241" w:rsidP="000162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Буканаева</w:t>
            </w:r>
            <w:proofErr w:type="spellEnd"/>
            <w:r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2945" w:type="dxa"/>
          </w:tcPr>
          <w:p w:rsidR="00016241" w:rsidRPr="00D52375" w:rsidRDefault="00016241" w:rsidP="00C32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</w:t>
            </w:r>
            <w:r w:rsidR="00C3291B">
              <w:rPr>
                <w:sz w:val="24"/>
                <w:szCs w:val="24"/>
              </w:rPr>
              <w:t xml:space="preserve">реат </w:t>
            </w:r>
            <w:r w:rsidR="00C3291B">
              <w:rPr>
                <w:sz w:val="24"/>
                <w:szCs w:val="24"/>
                <w:lang w:val="en-US"/>
              </w:rPr>
              <w:t>II</w:t>
            </w:r>
            <w:r w:rsidR="00C3291B">
              <w:rPr>
                <w:sz w:val="24"/>
                <w:szCs w:val="24"/>
              </w:rPr>
              <w:t xml:space="preserve"> степени</w:t>
            </w:r>
          </w:p>
        </w:tc>
      </w:tr>
      <w:tr w:rsidR="00C3291B" w:rsidRPr="00D52375" w:rsidTr="00016241">
        <w:tc>
          <w:tcPr>
            <w:tcW w:w="1960" w:type="dxa"/>
            <w:vMerge/>
          </w:tcPr>
          <w:p w:rsidR="00C3291B" w:rsidRPr="00D52375" w:rsidRDefault="00C3291B" w:rsidP="0001624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3291B" w:rsidRPr="0071126F" w:rsidRDefault="00C3291B" w:rsidP="0003131B">
            <w:pPr>
              <w:rPr>
                <w:sz w:val="24"/>
                <w:szCs w:val="24"/>
              </w:rPr>
            </w:pPr>
            <w:r w:rsidRPr="0071126F">
              <w:rPr>
                <w:sz w:val="24"/>
                <w:szCs w:val="24"/>
              </w:rPr>
              <w:t>«Лучший детский сад района»</w:t>
            </w:r>
          </w:p>
        </w:tc>
        <w:tc>
          <w:tcPr>
            <w:tcW w:w="2594" w:type="dxa"/>
          </w:tcPr>
          <w:p w:rsidR="00C3291B" w:rsidRPr="00CE6B27" w:rsidRDefault="00C3291B" w:rsidP="00C32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ДОУ</w:t>
            </w:r>
          </w:p>
        </w:tc>
        <w:tc>
          <w:tcPr>
            <w:tcW w:w="2945" w:type="dxa"/>
          </w:tcPr>
          <w:p w:rsidR="00C3291B" w:rsidRPr="00CE6B27" w:rsidRDefault="00C3291B" w:rsidP="00C32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016241" w:rsidRPr="00D52375" w:rsidTr="00016241">
        <w:tc>
          <w:tcPr>
            <w:tcW w:w="1960" w:type="dxa"/>
            <w:vMerge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«Обобщение опыта»</w:t>
            </w:r>
          </w:p>
        </w:tc>
        <w:tc>
          <w:tcPr>
            <w:tcW w:w="2594" w:type="dxa"/>
          </w:tcPr>
          <w:p w:rsidR="002C61E6" w:rsidRDefault="002C61E6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016241" w:rsidRPr="00D52375" w:rsidRDefault="00016241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Г. А.</w:t>
            </w:r>
          </w:p>
        </w:tc>
        <w:tc>
          <w:tcPr>
            <w:tcW w:w="2945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</w:t>
            </w:r>
          </w:p>
        </w:tc>
      </w:tr>
      <w:tr w:rsidR="00016241" w:rsidRPr="00D52375" w:rsidTr="00016241">
        <w:tc>
          <w:tcPr>
            <w:tcW w:w="1960" w:type="dxa"/>
          </w:tcPr>
          <w:p w:rsidR="00016241" w:rsidRPr="00D52375" w:rsidRDefault="00C3291B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957" w:type="dxa"/>
          </w:tcPr>
          <w:p w:rsidR="00016241" w:rsidRPr="00D52375" w:rsidRDefault="00C3291B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«Пчелка – 22</w:t>
            </w:r>
            <w:r w:rsidR="00016241" w:rsidRPr="00D52375">
              <w:rPr>
                <w:sz w:val="24"/>
                <w:szCs w:val="24"/>
              </w:rPr>
              <w:t>»</w:t>
            </w:r>
          </w:p>
        </w:tc>
        <w:tc>
          <w:tcPr>
            <w:tcW w:w="2594" w:type="dxa"/>
          </w:tcPr>
          <w:p w:rsidR="00016241" w:rsidRPr="00D52375" w:rsidRDefault="00C3291B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группа</w:t>
            </w:r>
          </w:p>
        </w:tc>
        <w:tc>
          <w:tcPr>
            <w:tcW w:w="2945" w:type="dxa"/>
          </w:tcPr>
          <w:p w:rsidR="00016241" w:rsidRPr="00D52375" w:rsidRDefault="00016241" w:rsidP="00016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C3291B" w:rsidRPr="00D52375" w:rsidTr="00016241">
        <w:tc>
          <w:tcPr>
            <w:tcW w:w="1960" w:type="dxa"/>
            <w:vMerge w:val="restart"/>
          </w:tcPr>
          <w:p w:rsidR="00C3291B" w:rsidRPr="00D52375" w:rsidRDefault="00C3291B" w:rsidP="00016241">
            <w:pPr>
              <w:rPr>
                <w:sz w:val="24"/>
                <w:szCs w:val="24"/>
              </w:rPr>
            </w:pPr>
            <w:r w:rsidRPr="00D52375">
              <w:rPr>
                <w:sz w:val="24"/>
                <w:szCs w:val="24"/>
              </w:rPr>
              <w:t>Всероссийские</w:t>
            </w:r>
          </w:p>
        </w:tc>
        <w:tc>
          <w:tcPr>
            <w:tcW w:w="2957" w:type="dxa"/>
          </w:tcPr>
          <w:p w:rsidR="00C3291B" w:rsidRPr="004D60E1" w:rsidRDefault="00C3291B" w:rsidP="0003131B">
            <w:pPr>
              <w:rPr>
                <w:sz w:val="24"/>
                <w:szCs w:val="24"/>
              </w:rPr>
            </w:pPr>
            <w:r w:rsidRPr="004D60E1">
              <w:rPr>
                <w:sz w:val="24"/>
                <w:szCs w:val="24"/>
              </w:rPr>
              <w:t xml:space="preserve">Воспитатели России: «Развивающие игры и пособия. </w:t>
            </w:r>
            <w:proofErr w:type="spellStart"/>
            <w:r w:rsidRPr="004D60E1">
              <w:rPr>
                <w:sz w:val="24"/>
                <w:szCs w:val="24"/>
              </w:rPr>
              <w:t>Стартап</w:t>
            </w:r>
            <w:proofErr w:type="spellEnd"/>
            <w:r w:rsidRPr="004D60E1">
              <w:rPr>
                <w:sz w:val="24"/>
                <w:szCs w:val="24"/>
              </w:rPr>
              <w:t>»</w:t>
            </w:r>
          </w:p>
        </w:tc>
        <w:tc>
          <w:tcPr>
            <w:tcW w:w="2594" w:type="dxa"/>
          </w:tcPr>
          <w:p w:rsidR="00C3291B" w:rsidRPr="004D60E1" w:rsidRDefault="00C3291B" w:rsidP="00C32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 Семенова А. Н.</w:t>
            </w:r>
          </w:p>
        </w:tc>
        <w:tc>
          <w:tcPr>
            <w:tcW w:w="2945" w:type="dxa"/>
          </w:tcPr>
          <w:p w:rsidR="00C3291B" w:rsidRPr="004D60E1" w:rsidRDefault="0009131E" w:rsidP="00C32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</w:p>
        </w:tc>
      </w:tr>
      <w:tr w:rsidR="00C3291B" w:rsidRPr="00D52375" w:rsidTr="00016241">
        <w:tc>
          <w:tcPr>
            <w:tcW w:w="1960" w:type="dxa"/>
            <w:vMerge/>
          </w:tcPr>
          <w:p w:rsidR="00C3291B" w:rsidRPr="00D52375" w:rsidRDefault="00C3291B" w:rsidP="0001624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C3291B" w:rsidRPr="004D60E1" w:rsidRDefault="00C3291B" w:rsidP="002C6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 «Образцовый детский сад»</w:t>
            </w:r>
          </w:p>
        </w:tc>
        <w:tc>
          <w:tcPr>
            <w:tcW w:w="2594" w:type="dxa"/>
          </w:tcPr>
          <w:p w:rsidR="00C3291B" w:rsidRPr="004D60E1" w:rsidRDefault="00C3291B" w:rsidP="00C32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ДОУ</w:t>
            </w:r>
          </w:p>
        </w:tc>
        <w:tc>
          <w:tcPr>
            <w:tcW w:w="2945" w:type="dxa"/>
          </w:tcPr>
          <w:p w:rsidR="00C3291B" w:rsidRPr="004D60E1" w:rsidRDefault="00C3291B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</w:tbl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Дети: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977"/>
        <w:gridCol w:w="2551"/>
        <w:gridCol w:w="2977"/>
      </w:tblGrid>
      <w:tr w:rsidR="002C61E6" w:rsidRPr="00CE6B27" w:rsidTr="002C61E6">
        <w:tc>
          <w:tcPr>
            <w:tcW w:w="1985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Уровень мероприятия</w:t>
            </w:r>
          </w:p>
        </w:tc>
        <w:tc>
          <w:tcPr>
            <w:tcW w:w="2977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Конкурс</w:t>
            </w:r>
          </w:p>
        </w:tc>
        <w:tc>
          <w:tcPr>
            <w:tcW w:w="2551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Участник</w:t>
            </w:r>
          </w:p>
        </w:tc>
        <w:tc>
          <w:tcPr>
            <w:tcW w:w="2977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 w:rsidRPr="00CE6B27">
              <w:rPr>
                <w:sz w:val="24"/>
                <w:szCs w:val="24"/>
              </w:rPr>
              <w:t>Результат участия</w:t>
            </w:r>
          </w:p>
        </w:tc>
      </w:tr>
      <w:tr w:rsidR="002C61E6" w:rsidRPr="00CE6B27" w:rsidTr="002C61E6">
        <w:tc>
          <w:tcPr>
            <w:tcW w:w="1985" w:type="dxa"/>
          </w:tcPr>
          <w:p w:rsidR="002C61E6" w:rsidRPr="00E94EA8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2977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«Покро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героям Победы»</w:t>
            </w:r>
          </w:p>
        </w:tc>
        <w:tc>
          <w:tcPr>
            <w:tcW w:w="2551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детей</w:t>
            </w:r>
          </w:p>
        </w:tc>
        <w:tc>
          <w:tcPr>
            <w:tcW w:w="2977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2C61E6" w:rsidRPr="00CE6B27" w:rsidTr="002C61E6">
        <w:tc>
          <w:tcPr>
            <w:tcW w:w="1985" w:type="dxa"/>
            <w:vMerge w:val="restart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Район </w:t>
            </w:r>
          </w:p>
        </w:tc>
        <w:tc>
          <w:tcPr>
            <w:tcW w:w="2977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«Семейные традиции»</w:t>
            </w:r>
          </w:p>
        </w:tc>
        <w:tc>
          <w:tcPr>
            <w:tcW w:w="2551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Настя</w:t>
            </w:r>
          </w:p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Золотовская</w:t>
            </w:r>
            <w:proofErr w:type="spellEnd"/>
            <w:r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2977" w:type="dxa"/>
          </w:tcPr>
          <w:p w:rsidR="002C61E6" w:rsidRPr="00CE6B27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2C61E6" w:rsidRPr="00CE6B27" w:rsidTr="002C61E6">
        <w:tc>
          <w:tcPr>
            <w:tcW w:w="1985" w:type="dxa"/>
            <w:vMerge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«Малышок»</w:t>
            </w:r>
          </w:p>
        </w:tc>
        <w:tc>
          <w:tcPr>
            <w:tcW w:w="2551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детей</w:t>
            </w: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2C61E6" w:rsidRPr="00CE6B27" w:rsidTr="002C61E6">
        <w:tc>
          <w:tcPr>
            <w:tcW w:w="1985" w:type="dxa"/>
            <w:vMerge w:val="restart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ЧИП</w:t>
            </w:r>
          </w:p>
        </w:tc>
        <w:tc>
          <w:tcPr>
            <w:tcW w:w="2551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детей 30 человек</w:t>
            </w: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</w:tr>
      <w:tr w:rsidR="002C61E6" w:rsidRPr="00CE6B27" w:rsidTr="002C61E6">
        <w:tc>
          <w:tcPr>
            <w:tcW w:w="1985" w:type="dxa"/>
            <w:vMerge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Смартик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детей</w:t>
            </w: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2C61E6" w:rsidRPr="00CE6B27" w:rsidTr="002C61E6">
        <w:tc>
          <w:tcPr>
            <w:tcW w:w="1985" w:type="dxa"/>
            <w:vMerge w:val="restart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«Улыбка Гагарина»</w:t>
            </w:r>
          </w:p>
        </w:tc>
        <w:tc>
          <w:tcPr>
            <w:tcW w:w="2551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ребенка</w:t>
            </w:r>
          </w:p>
        </w:tc>
        <w:tc>
          <w:tcPr>
            <w:tcW w:w="2977" w:type="dxa"/>
          </w:tcPr>
          <w:p w:rsidR="002C61E6" w:rsidRPr="00956ADB" w:rsidRDefault="002C61E6" w:rsidP="0003131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2C61E6" w:rsidRPr="00CE6B27" w:rsidTr="002C61E6">
        <w:tc>
          <w:tcPr>
            <w:tcW w:w="1985" w:type="dxa"/>
            <w:vMerge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«Пасхальный звон восходит до небес»</w:t>
            </w:r>
          </w:p>
        </w:tc>
        <w:tc>
          <w:tcPr>
            <w:tcW w:w="2551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ребенка</w:t>
            </w:r>
          </w:p>
        </w:tc>
        <w:tc>
          <w:tcPr>
            <w:tcW w:w="2977" w:type="dxa"/>
          </w:tcPr>
          <w:p w:rsidR="002C61E6" w:rsidRPr="00E22F4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</w:t>
            </w:r>
            <w:r>
              <w:rPr>
                <w:sz w:val="24"/>
                <w:szCs w:val="24"/>
                <w:lang w:val="en-US"/>
              </w:rPr>
              <w:t>I</w:t>
            </w:r>
            <w:r w:rsidRPr="00E22F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II</w:t>
            </w:r>
            <w:r w:rsidRPr="00E22F4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2C61E6" w:rsidRPr="00CE6B27" w:rsidTr="002C61E6">
        <w:tc>
          <w:tcPr>
            <w:tcW w:w="1985" w:type="dxa"/>
            <w:vMerge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«Его все по улыбке узнавали»</w:t>
            </w:r>
          </w:p>
        </w:tc>
        <w:tc>
          <w:tcPr>
            <w:tcW w:w="2551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ребенок</w:t>
            </w:r>
          </w:p>
        </w:tc>
        <w:tc>
          <w:tcPr>
            <w:tcW w:w="2977" w:type="dxa"/>
          </w:tcPr>
          <w:p w:rsidR="002C61E6" w:rsidRPr="00E22F4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2C61E6" w:rsidRPr="00CE6B27" w:rsidTr="002C61E6">
        <w:tc>
          <w:tcPr>
            <w:tcW w:w="1985" w:type="dxa"/>
            <w:vMerge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встречаем чудесную Пасху»</w:t>
            </w:r>
          </w:p>
        </w:tc>
        <w:tc>
          <w:tcPr>
            <w:tcW w:w="2551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ребенок</w:t>
            </w:r>
          </w:p>
        </w:tc>
        <w:tc>
          <w:tcPr>
            <w:tcW w:w="2977" w:type="dxa"/>
          </w:tcPr>
          <w:p w:rsidR="002C61E6" w:rsidRDefault="002C61E6" w:rsidP="000313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</w:tbl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016241" w:rsidRPr="00E64937" w:rsidRDefault="0070421A" w:rsidP="007042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16241">
        <w:rPr>
          <w:b/>
          <w:sz w:val="28"/>
          <w:szCs w:val="28"/>
        </w:rPr>
        <w:t>. Оценка учебно-</w:t>
      </w:r>
      <w:r w:rsidR="00016241" w:rsidRPr="00E64937">
        <w:rPr>
          <w:b/>
          <w:sz w:val="28"/>
          <w:szCs w:val="28"/>
        </w:rPr>
        <w:t>методиче</w:t>
      </w:r>
      <w:r w:rsidR="00016241">
        <w:rPr>
          <w:b/>
          <w:sz w:val="28"/>
          <w:szCs w:val="28"/>
        </w:rPr>
        <w:t>ского обеспечения (</w:t>
      </w:r>
      <w:proofErr w:type="spellStart"/>
      <w:r w:rsidR="00016241">
        <w:rPr>
          <w:b/>
          <w:sz w:val="28"/>
          <w:szCs w:val="28"/>
        </w:rPr>
        <w:t>библиотечно</w:t>
      </w:r>
      <w:proofErr w:type="spellEnd"/>
      <w:r w:rsidR="00016241">
        <w:rPr>
          <w:b/>
          <w:sz w:val="28"/>
          <w:szCs w:val="28"/>
        </w:rPr>
        <w:t xml:space="preserve"> -</w:t>
      </w:r>
      <w:r w:rsidR="00016241" w:rsidRPr="00E64937">
        <w:rPr>
          <w:b/>
          <w:sz w:val="28"/>
          <w:szCs w:val="28"/>
        </w:rPr>
        <w:t>информационного)</w:t>
      </w:r>
    </w:p>
    <w:p w:rsidR="00016241" w:rsidRPr="00E64937" w:rsidRDefault="00016241" w:rsidP="000162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4937">
        <w:rPr>
          <w:sz w:val="28"/>
          <w:szCs w:val="28"/>
        </w:rPr>
        <w:t>Библиотека детского сада -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</w:t>
      </w:r>
      <w:r>
        <w:rPr>
          <w:sz w:val="28"/>
          <w:szCs w:val="28"/>
        </w:rPr>
        <w:t>атурой</w:t>
      </w:r>
      <w:r w:rsidRPr="00E64937">
        <w:rPr>
          <w:sz w:val="28"/>
          <w:szCs w:val="28"/>
        </w:rPr>
        <w:t xml:space="preserve">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E64937">
        <w:rPr>
          <w:sz w:val="28"/>
          <w:szCs w:val="28"/>
        </w:rPr>
        <w:t>воспитательно</w:t>
      </w:r>
      <w:proofErr w:type="spellEnd"/>
      <w:r w:rsidRPr="00E64937">
        <w:rPr>
          <w:sz w:val="28"/>
          <w:szCs w:val="28"/>
        </w:rPr>
        <w:t>-образовательной работы в соответствии с обязательной частью ООП.</w:t>
      </w:r>
    </w:p>
    <w:p w:rsidR="00016241" w:rsidRPr="00E64937" w:rsidRDefault="00016241" w:rsidP="0001624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Pr="00D75AEB">
        <w:rPr>
          <w:sz w:val="28"/>
          <w:szCs w:val="28"/>
        </w:rPr>
        <w:t>1</w:t>
      </w:r>
      <w:r w:rsidR="0070421A">
        <w:rPr>
          <w:sz w:val="28"/>
          <w:szCs w:val="28"/>
        </w:rPr>
        <w:t>-2022 уч.</w:t>
      </w:r>
      <w:r w:rsidRPr="00E64937">
        <w:rPr>
          <w:sz w:val="28"/>
          <w:szCs w:val="28"/>
        </w:rPr>
        <w:t xml:space="preserve"> году детский сад пополнил учебно-методический компле</w:t>
      </w:r>
      <w:proofErr w:type="gramStart"/>
      <w:r w:rsidRPr="00E64937">
        <w:rPr>
          <w:sz w:val="28"/>
          <w:szCs w:val="28"/>
        </w:rPr>
        <w:t>кт к пр</w:t>
      </w:r>
      <w:proofErr w:type="gramEnd"/>
      <w:r w:rsidRPr="00E64937">
        <w:rPr>
          <w:sz w:val="28"/>
          <w:szCs w:val="28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016241" w:rsidRPr="00E64937" w:rsidRDefault="00016241" w:rsidP="00016241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серии сюжетных картин</w:t>
      </w:r>
    </w:p>
    <w:p w:rsidR="00016241" w:rsidRPr="00E64937" w:rsidRDefault="00016241" w:rsidP="00016241">
      <w:pPr>
        <w:widowControl w:val="0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− комплексы для оформления родительских уголков;</w:t>
      </w:r>
    </w:p>
    <w:p w:rsidR="00016241" w:rsidRPr="00E64937" w:rsidRDefault="00016241" w:rsidP="00016241">
      <w:pPr>
        <w:widowControl w:val="0"/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016241" w:rsidRDefault="0070421A" w:rsidP="000162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2021-2022 уч. </w:t>
      </w:r>
      <w:r w:rsidR="00016241">
        <w:rPr>
          <w:sz w:val="28"/>
          <w:szCs w:val="28"/>
        </w:rPr>
        <w:t xml:space="preserve">году были приобретены 3 ноутбука для образовательной деятельности с детьми, </w:t>
      </w:r>
    </w:p>
    <w:p w:rsidR="00016241" w:rsidRPr="00E64937" w:rsidRDefault="00016241" w:rsidP="00016241">
      <w:pPr>
        <w:widowControl w:val="0"/>
        <w:ind w:firstLine="708"/>
        <w:jc w:val="both"/>
        <w:rPr>
          <w:sz w:val="28"/>
          <w:szCs w:val="28"/>
        </w:rPr>
      </w:pPr>
      <w:r w:rsidRPr="00E64937">
        <w:rPr>
          <w:sz w:val="28"/>
          <w:szCs w:val="28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016241" w:rsidRDefault="00016241" w:rsidP="00016241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70421A" w:rsidRPr="0070421A" w:rsidRDefault="0070421A" w:rsidP="0070421A">
      <w:pPr>
        <w:jc w:val="center"/>
        <w:rPr>
          <w:b/>
          <w:sz w:val="28"/>
          <w:szCs w:val="28"/>
        </w:rPr>
      </w:pPr>
      <w:r w:rsidRPr="0070421A">
        <w:rPr>
          <w:b/>
          <w:sz w:val="28"/>
          <w:szCs w:val="28"/>
        </w:rPr>
        <w:t>10. Организация питания</w:t>
      </w:r>
    </w:p>
    <w:p w:rsidR="001A1B07" w:rsidRDefault="0070421A" w:rsidP="0070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</w:t>
      </w:r>
      <w:r w:rsidRPr="0070421A">
        <w:rPr>
          <w:sz w:val="28"/>
          <w:szCs w:val="28"/>
        </w:rPr>
        <w:t>ДОУ созданы достаточные условия для организации питания воспитанников. В соответствии с гражданско-правовыми договорами по пр</w:t>
      </w:r>
      <w:r>
        <w:rPr>
          <w:sz w:val="28"/>
          <w:szCs w:val="28"/>
        </w:rPr>
        <w:t xml:space="preserve">иобретению продуктов питания. </w:t>
      </w:r>
      <w:r w:rsidRPr="0070421A">
        <w:rPr>
          <w:sz w:val="28"/>
          <w:szCs w:val="28"/>
        </w:rPr>
        <w:t xml:space="preserve">Осуществляется контроль наличия необходимой документации, сертификатов качества продуктов питания. В учреждении организовано четырехразовое питание в соответствии с примерным десятидневным меню. </w:t>
      </w:r>
    </w:p>
    <w:p w:rsidR="001A1B07" w:rsidRDefault="0070421A" w:rsidP="0070421A">
      <w:pPr>
        <w:ind w:firstLine="708"/>
        <w:jc w:val="both"/>
        <w:rPr>
          <w:sz w:val="28"/>
          <w:szCs w:val="28"/>
        </w:rPr>
      </w:pPr>
      <w:proofErr w:type="gramStart"/>
      <w:r w:rsidRPr="0070421A">
        <w:rPr>
          <w:sz w:val="28"/>
          <w:szCs w:val="28"/>
        </w:rPr>
        <w:t>Основными принципами органи</w:t>
      </w:r>
      <w:r>
        <w:rPr>
          <w:sz w:val="28"/>
          <w:szCs w:val="28"/>
        </w:rPr>
        <w:t>зации рационального питания в МБ</w:t>
      </w:r>
      <w:r w:rsidRPr="0070421A">
        <w:rPr>
          <w:sz w:val="28"/>
          <w:szCs w:val="28"/>
        </w:rPr>
        <w:t xml:space="preserve">ДОУ являются: - сбалансированность рациона, обеспечение санитарно-гигиенической безопасности питания, включая соблюдение всех санитарных требований к состоянию </w:t>
      </w:r>
      <w:r w:rsidRPr="0070421A">
        <w:rPr>
          <w:sz w:val="28"/>
          <w:szCs w:val="28"/>
        </w:rPr>
        <w:lastRenderedPageBreak/>
        <w:t xml:space="preserve">пищеблока, поставляемым продуктам питания, их транспортировке, хранению, приготовлению и раздаче блюд, и соблюдение необходимых технологических и кулинарных требований обработки продуктов и блюд, обеспечивающих их высокие вкусовые качества и сохранность пищевой ценности. </w:t>
      </w:r>
      <w:proofErr w:type="gramEnd"/>
    </w:p>
    <w:p w:rsidR="001A1B07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>Укомплектован штат кухонных работников. Стоимость питания на одного ребенк</w:t>
      </w:r>
      <w:r>
        <w:rPr>
          <w:sz w:val="28"/>
          <w:szCs w:val="28"/>
        </w:rPr>
        <w:t>а</w:t>
      </w:r>
      <w:r w:rsidR="00F43526">
        <w:rPr>
          <w:sz w:val="28"/>
          <w:szCs w:val="28"/>
        </w:rPr>
        <w:t xml:space="preserve"> в день составляет в среднем 147</w:t>
      </w:r>
      <w:r w:rsidRPr="0070421A">
        <w:rPr>
          <w:sz w:val="28"/>
          <w:szCs w:val="28"/>
        </w:rPr>
        <w:t xml:space="preserve"> рублей. Кроме основной родительской платы на организацию питания привлекались бюджетные средства (льготные категории детей). </w:t>
      </w:r>
    </w:p>
    <w:p w:rsidR="0070421A" w:rsidRDefault="00F43526" w:rsidP="00704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ДОУ организован родительский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</w:t>
      </w:r>
      <w:r w:rsidR="001A1B07">
        <w:rPr>
          <w:sz w:val="28"/>
          <w:szCs w:val="28"/>
        </w:rPr>
        <w:t>м</w:t>
      </w:r>
      <w:r>
        <w:rPr>
          <w:sz w:val="28"/>
          <w:szCs w:val="28"/>
        </w:rPr>
        <w:t xml:space="preserve"> питания</w:t>
      </w:r>
      <w:r w:rsidR="001A1B07">
        <w:rPr>
          <w:sz w:val="28"/>
          <w:szCs w:val="28"/>
        </w:rPr>
        <w:t>. 1 раз в месяц</w:t>
      </w:r>
      <w:r>
        <w:rPr>
          <w:sz w:val="28"/>
          <w:szCs w:val="28"/>
        </w:rPr>
        <w:t xml:space="preserve"> группа родителей наблюдает весь процесс приготовления</w:t>
      </w:r>
      <w:r w:rsidR="001A1B07">
        <w:rPr>
          <w:sz w:val="28"/>
          <w:szCs w:val="28"/>
        </w:rPr>
        <w:t xml:space="preserve"> блюд</w:t>
      </w:r>
      <w:r>
        <w:rPr>
          <w:sz w:val="28"/>
          <w:szCs w:val="28"/>
        </w:rPr>
        <w:t xml:space="preserve">: от закладки продуктов до поступления еды на детские столы. </w:t>
      </w:r>
      <w:r w:rsidR="001A1B07">
        <w:rPr>
          <w:sz w:val="28"/>
          <w:szCs w:val="28"/>
        </w:rPr>
        <w:t>В ходе проверки составляется акт. За все время работы родительского контроля не было выявлено ни одного нарушения.</w:t>
      </w:r>
    </w:p>
    <w:p w:rsidR="0070421A" w:rsidRDefault="0070421A" w:rsidP="0070421A">
      <w:pPr>
        <w:ind w:firstLine="708"/>
        <w:jc w:val="both"/>
        <w:rPr>
          <w:sz w:val="28"/>
          <w:szCs w:val="28"/>
        </w:rPr>
      </w:pPr>
    </w:p>
    <w:p w:rsidR="0070421A" w:rsidRPr="0070421A" w:rsidRDefault="00F77320" w:rsidP="0070421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bookmarkStart w:id="0" w:name="_GoBack"/>
      <w:bookmarkEnd w:id="0"/>
      <w:r w:rsidR="0070421A" w:rsidRPr="0070421A">
        <w:rPr>
          <w:b/>
          <w:sz w:val="28"/>
          <w:szCs w:val="28"/>
        </w:rPr>
        <w:t>. Обеспечение безопасности</w:t>
      </w:r>
    </w:p>
    <w:p w:rsidR="0070421A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 xml:space="preserve">Детский сад оборудован специальными системами безопасности: </w:t>
      </w:r>
    </w:p>
    <w:p w:rsidR="0070421A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 xml:space="preserve">• кнопкой «Тревожной сигнализации»; </w:t>
      </w:r>
    </w:p>
    <w:p w:rsidR="0070421A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 xml:space="preserve">• специальной автоматической системой пожарной сигнализации; </w:t>
      </w:r>
    </w:p>
    <w:p w:rsidR="00016241" w:rsidRDefault="0070421A" w:rsidP="0070421A">
      <w:pPr>
        <w:ind w:firstLine="708"/>
        <w:jc w:val="both"/>
        <w:rPr>
          <w:sz w:val="28"/>
          <w:szCs w:val="28"/>
        </w:rPr>
      </w:pPr>
      <w:r w:rsidRPr="0070421A">
        <w:rPr>
          <w:sz w:val="28"/>
          <w:szCs w:val="28"/>
        </w:rPr>
        <w:t>На каждом этаже и в каждой группе есть план пожарной эвакуации людей и инструкции, определяющие действия персонала по о</w:t>
      </w:r>
      <w:r>
        <w:rPr>
          <w:sz w:val="28"/>
          <w:szCs w:val="28"/>
        </w:rPr>
        <w:t>беспечению быстрой эвакуации. МБ</w:t>
      </w:r>
      <w:r w:rsidRPr="0070421A">
        <w:rPr>
          <w:sz w:val="28"/>
          <w:szCs w:val="28"/>
        </w:rPr>
        <w:t>ДОУ укомплектовано необходимыми средствами противопожарной безопасности: огнетушителями, знаками пожарной безопасности. В детском саду</w:t>
      </w:r>
      <w:r>
        <w:rPr>
          <w:sz w:val="28"/>
          <w:szCs w:val="28"/>
        </w:rPr>
        <w:t>, согласно плану, 1 раз в квартал</w:t>
      </w:r>
      <w:r w:rsidRPr="0070421A">
        <w:rPr>
          <w:sz w:val="28"/>
          <w:szCs w:val="28"/>
        </w:rPr>
        <w:t xml:space="preserve"> проводятся учебно-тренировочные эвакуации, на которых отрабатыва</w:t>
      </w:r>
      <w:r>
        <w:rPr>
          <w:sz w:val="28"/>
          <w:szCs w:val="28"/>
        </w:rPr>
        <w:t>ются действия всех работников МБ</w:t>
      </w:r>
      <w:r w:rsidRPr="0070421A">
        <w:rPr>
          <w:sz w:val="28"/>
          <w:szCs w:val="28"/>
        </w:rPr>
        <w:t>ДОУ и воспитанников на случай возникновения чрезвычайной ситуации. С детьми постоянно проводятся занятия, беседы, развлечения, игры по охране здоровья и безопасности.</w:t>
      </w:r>
    </w:p>
    <w:p w:rsidR="001A1B07" w:rsidRPr="0070421A" w:rsidRDefault="001A1B07" w:rsidP="0070421A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Ежегодно в учреждении проходит выездная проверка</w:t>
      </w:r>
      <w:r w:rsidR="00583126">
        <w:rPr>
          <w:sz w:val="28"/>
          <w:szCs w:val="28"/>
        </w:rPr>
        <w:t xml:space="preserve"> пожарного надзора. По результатам проверки </w:t>
      </w:r>
      <w:r w:rsidR="0009131E">
        <w:rPr>
          <w:sz w:val="28"/>
          <w:szCs w:val="28"/>
        </w:rPr>
        <w:t xml:space="preserve">в феврале 2022 г. </w:t>
      </w:r>
      <w:r w:rsidR="00583126">
        <w:rPr>
          <w:sz w:val="28"/>
          <w:szCs w:val="28"/>
        </w:rPr>
        <w:t xml:space="preserve">установлено: пожарные шкафы, расположенные внутри здания, выполнены из горючих материалов. Данное предписание было устранено в течение </w:t>
      </w:r>
      <w:r w:rsidR="0009131E">
        <w:rPr>
          <w:sz w:val="28"/>
          <w:szCs w:val="28"/>
        </w:rPr>
        <w:t>2 месяцев</w:t>
      </w:r>
      <w:r w:rsidR="00583126">
        <w:rPr>
          <w:sz w:val="28"/>
          <w:szCs w:val="28"/>
        </w:rPr>
        <w:t>.</w:t>
      </w:r>
    </w:p>
    <w:p w:rsidR="00016241" w:rsidRPr="0070421A" w:rsidRDefault="00016241" w:rsidP="0070421A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B7487C" w:rsidRPr="00B7487C" w:rsidRDefault="00583126" w:rsidP="00B7487C">
      <w:pPr>
        <w:jc w:val="center"/>
        <w:rPr>
          <w:b/>
          <w:sz w:val="28"/>
          <w:szCs w:val="28"/>
        </w:rPr>
      </w:pPr>
      <w:r w:rsidRPr="00B7487C">
        <w:rPr>
          <w:b/>
          <w:sz w:val="28"/>
          <w:szCs w:val="28"/>
        </w:rPr>
        <w:t>12. Финансовое обеспечение</w:t>
      </w:r>
    </w:p>
    <w:p w:rsidR="00B7487C" w:rsidRDefault="00B7487C" w:rsidP="00B748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МБДОУ</w:t>
      </w:r>
      <w:r w:rsidR="00583126" w:rsidRPr="00B7487C">
        <w:rPr>
          <w:sz w:val="28"/>
          <w:szCs w:val="28"/>
        </w:rPr>
        <w:t xml:space="preserve">, работает в условиях финансово-хозяйственной самостоятельности. </w:t>
      </w:r>
      <w:r w:rsidR="00CF292F">
        <w:rPr>
          <w:sz w:val="28"/>
          <w:szCs w:val="28"/>
        </w:rPr>
        <w:t>Финансирование осуществляется</w:t>
      </w:r>
      <w:r w:rsidR="00583126" w:rsidRPr="00B7487C">
        <w:rPr>
          <w:sz w:val="28"/>
          <w:szCs w:val="28"/>
        </w:rPr>
        <w:t xml:space="preserve"> за счет бюджетных ассигнований и внебюджетных средств. </w:t>
      </w:r>
    </w:p>
    <w:p w:rsidR="00B7487C" w:rsidRDefault="00583126" w:rsidP="00B7487C">
      <w:pPr>
        <w:ind w:firstLine="708"/>
        <w:jc w:val="both"/>
        <w:rPr>
          <w:sz w:val="28"/>
          <w:szCs w:val="28"/>
        </w:rPr>
      </w:pPr>
      <w:r w:rsidRPr="00B7487C">
        <w:rPr>
          <w:sz w:val="28"/>
          <w:szCs w:val="28"/>
        </w:rPr>
        <w:t xml:space="preserve">Бюджетные ассигнования направлены </w:t>
      </w:r>
      <w:proofErr w:type="gramStart"/>
      <w:r w:rsidRPr="00B7487C">
        <w:rPr>
          <w:sz w:val="28"/>
          <w:szCs w:val="28"/>
        </w:rPr>
        <w:t>на</w:t>
      </w:r>
      <w:proofErr w:type="gramEnd"/>
      <w:r w:rsidRPr="00B7487C">
        <w:rPr>
          <w:sz w:val="28"/>
          <w:szCs w:val="28"/>
        </w:rPr>
        <w:t xml:space="preserve">: </w:t>
      </w:r>
    </w:p>
    <w:p w:rsid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>Питание воспитанников</w:t>
      </w:r>
      <w:r w:rsidR="00CF292F" w:rsidRPr="00CF292F">
        <w:rPr>
          <w:sz w:val="28"/>
          <w:szCs w:val="28"/>
        </w:rPr>
        <w:t xml:space="preserve"> с ОВЗ</w:t>
      </w:r>
      <w:r w:rsidRPr="00CF292F">
        <w:rPr>
          <w:sz w:val="28"/>
          <w:szCs w:val="28"/>
        </w:rPr>
        <w:t xml:space="preserve">; </w:t>
      </w:r>
    </w:p>
    <w:p w:rsid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Оплату коммунальных услуг; </w:t>
      </w:r>
    </w:p>
    <w:p w:rsid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Приобретение оборудования; </w:t>
      </w:r>
    </w:p>
    <w:p w:rsid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Заработную плату работников; </w:t>
      </w:r>
    </w:p>
    <w:p w:rsidR="00B7487C" w:rsidRPr="00CF292F" w:rsidRDefault="00583126" w:rsidP="00CF292F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Компенсацию части родительской платы. </w:t>
      </w:r>
    </w:p>
    <w:p w:rsidR="00B7487C" w:rsidRDefault="00B7487C" w:rsidP="00B7487C">
      <w:pPr>
        <w:ind w:firstLine="708"/>
        <w:jc w:val="both"/>
        <w:rPr>
          <w:sz w:val="28"/>
          <w:szCs w:val="28"/>
        </w:rPr>
      </w:pPr>
    </w:p>
    <w:p w:rsidR="00CF292F" w:rsidRDefault="00583126" w:rsidP="00CF292F">
      <w:pPr>
        <w:ind w:firstLine="708"/>
        <w:jc w:val="both"/>
        <w:rPr>
          <w:sz w:val="28"/>
          <w:szCs w:val="28"/>
        </w:rPr>
      </w:pPr>
      <w:r w:rsidRPr="00B7487C">
        <w:rPr>
          <w:sz w:val="28"/>
          <w:szCs w:val="28"/>
        </w:rPr>
        <w:t xml:space="preserve">Внебюджетные средства (родительская плата и добровольные пожертвования) направлены: </w:t>
      </w:r>
    </w:p>
    <w:p w:rsidR="00B7487C" w:rsidRPr="00CF292F" w:rsidRDefault="00583126" w:rsidP="00CF292F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CF292F">
        <w:rPr>
          <w:sz w:val="28"/>
          <w:szCs w:val="28"/>
        </w:rPr>
        <w:t xml:space="preserve">Питание воспитанников; </w:t>
      </w:r>
    </w:p>
    <w:p w:rsidR="00CF292F" w:rsidRPr="00CF292F" w:rsidRDefault="00CF292F" w:rsidP="00CF292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расходных материалов для детей</w:t>
      </w:r>
    </w:p>
    <w:p w:rsidR="00B7487C" w:rsidRDefault="00583126" w:rsidP="000C3C34">
      <w:pPr>
        <w:jc w:val="both"/>
        <w:rPr>
          <w:sz w:val="28"/>
          <w:szCs w:val="28"/>
        </w:rPr>
      </w:pPr>
      <w:r w:rsidRPr="00B7487C">
        <w:rPr>
          <w:sz w:val="28"/>
          <w:szCs w:val="28"/>
        </w:rPr>
        <w:t xml:space="preserve"> </w:t>
      </w:r>
    </w:p>
    <w:p w:rsidR="00B7487C" w:rsidRDefault="00B7487C" w:rsidP="00B7487C">
      <w:pPr>
        <w:ind w:firstLine="708"/>
        <w:jc w:val="both"/>
        <w:rPr>
          <w:sz w:val="28"/>
          <w:szCs w:val="28"/>
        </w:rPr>
      </w:pPr>
    </w:p>
    <w:p w:rsidR="00B7487C" w:rsidRDefault="00583126" w:rsidP="00B7487C">
      <w:pPr>
        <w:ind w:firstLine="708"/>
        <w:jc w:val="both"/>
        <w:rPr>
          <w:b/>
          <w:sz w:val="28"/>
          <w:szCs w:val="28"/>
        </w:rPr>
      </w:pPr>
      <w:r w:rsidRPr="00B7487C">
        <w:rPr>
          <w:b/>
          <w:sz w:val="28"/>
          <w:szCs w:val="28"/>
        </w:rPr>
        <w:lastRenderedPageBreak/>
        <w:t>За прошедший п</w:t>
      </w:r>
      <w:r w:rsidR="00B7487C">
        <w:rPr>
          <w:b/>
          <w:sz w:val="28"/>
          <w:szCs w:val="28"/>
        </w:rPr>
        <w:t>ериод 2021-2022</w:t>
      </w:r>
      <w:r w:rsidR="00B7487C" w:rsidRPr="00B7487C">
        <w:rPr>
          <w:b/>
          <w:sz w:val="28"/>
          <w:szCs w:val="28"/>
        </w:rPr>
        <w:t xml:space="preserve"> учебный год в МБ</w:t>
      </w:r>
      <w:r w:rsidR="00B7487C">
        <w:rPr>
          <w:b/>
          <w:sz w:val="28"/>
          <w:szCs w:val="28"/>
        </w:rPr>
        <w:t>ДОУ</w:t>
      </w:r>
    </w:p>
    <w:p w:rsidR="00B7487C" w:rsidRDefault="00B7487C" w:rsidP="00B7487C">
      <w:pPr>
        <w:ind w:firstLine="708"/>
        <w:jc w:val="both"/>
        <w:rPr>
          <w:b/>
          <w:sz w:val="28"/>
          <w:szCs w:val="28"/>
        </w:rPr>
      </w:pPr>
    </w:p>
    <w:p w:rsidR="00016241" w:rsidRDefault="00583126" w:rsidP="00B7487C">
      <w:pPr>
        <w:ind w:firstLine="708"/>
        <w:jc w:val="both"/>
        <w:rPr>
          <w:sz w:val="28"/>
          <w:szCs w:val="28"/>
        </w:rPr>
      </w:pPr>
      <w:r w:rsidRPr="00B7487C">
        <w:rPr>
          <w:sz w:val="28"/>
          <w:szCs w:val="28"/>
        </w:rPr>
        <w:t xml:space="preserve">В целях улучшения санитарно-эпидемиологического благополучия и укрепления материально-технической базы были </w:t>
      </w:r>
      <w:r w:rsidR="00944FA8">
        <w:rPr>
          <w:sz w:val="28"/>
          <w:szCs w:val="28"/>
        </w:rPr>
        <w:t>заключены контракты на следующие приобретения</w:t>
      </w:r>
      <w:r w:rsidRPr="00B7487C">
        <w:rPr>
          <w:sz w:val="28"/>
          <w:szCs w:val="28"/>
        </w:rPr>
        <w:t>:</w:t>
      </w:r>
    </w:p>
    <w:p w:rsidR="00B7487C" w:rsidRDefault="00B7487C" w:rsidP="00B7487C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3344"/>
      </w:tblGrid>
      <w:tr w:rsidR="00B7487C" w:rsidRPr="00B7487C" w:rsidTr="00B93C05">
        <w:tc>
          <w:tcPr>
            <w:tcW w:w="675" w:type="dxa"/>
          </w:tcPr>
          <w:p w:rsidR="00B7487C" w:rsidRPr="00B7487C" w:rsidRDefault="00B7487C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B7487C">
              <w:rPr>
                <w:sz w:val="24"/>
                <w:szCs w:val="24"/>
              </w:rPr>
              <w:t xml:space="preserve">№ </w:t>
            </w:r>
            <w:proofErr w:type="gramStart"/>
            <w:r w:rsidRPr="00B7487C">
              <w:rPr>
                <w:sz w:val="24"/>
                <w:szCs w:val="24"/>
              </w:rPr>
              <w:t>п</w:t>
            </w:r>
            <w:proofErr w:type="gramEnd"/>
            <w:r w:rsidRPr="00B7487C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6663" w:type="dxa"/>
          </w:tcPr>
          <w:p w:rsidR="00B7487C" w:rsidRPr="00B7487C" w:rsidRDefault="00B7487C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B7487C">
              <w:rPr>
                <w:sz w:val="24"/>
                <w:szCs w:val="24"/>
              </w:rPr>
              <w:t>Мероприятия</w:t>
            </w:r>
          </w:p>
        </w:tc>
        <w:tc>
          <w:tcPr>
            <w:tcW w:w="3344" w:type="dxa"/>
          </w:tcPr>
          <w:p w:rsidR="00B7487C" w:rsidRPr="00B7487C" w:rsidRDefault="00B7487C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B7487C">
              <w:rPr>
                <w:sz w:val="24"/>
                <w:szCs w:val="24"/>
              </w:rPr>
              <w:t>Финансовые средства и источники финансир</w:t>
            </w:r>
            <w:r>
              <w:rPr>
                <w:sz w:val="24"/>
                <w:szCs w:val="24"/>
              </w:rPr>
              <w:t>ования - муниципальный бюджет (</w:t>
            </w:r>
            <w:r w:rsidRPr="00B7487C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</w:t>
            </w:r>
            <w:r w:rsidRPr="00B7487C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B7487C">
              <w:rPr>
                <w:sz w:val="24"/>
                <w:szCs w:val="24"/>
              </w:rPr>
              <w:t>)</w:t>
            </w:r>
          </w:p>
        </w:tc>
      </w:tr>
      <w:tr w:rsidR="00B7487C" w:rsidRPr="00B7487C" w:rsidTr="00B93C05">
        <w:tc>
          <w:tcPr>
            <w:tcW w:w="675" w:type="dxa"/>
          </w:tcPr>
          <w:p w:rsidR="00B7487C" w:rsidRPr="00B7487C" w:rsidRDefault="00B7487C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663" w:type="dxa"/>
          </w:tcPr>
          <w:p w:rsidR="00B7487C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Линолеум для группы № 3</w:t>
            </w:r>
          </w:p>
        </w:tc>
        <w:tc>
          <w:tcPr>
            <w:tcW w:w="3344" w:type="dxa"/>
          </w:tcPr>
          <w:p w:rsidR="00B7487C" w:rsidRPr="00B7487C" w:rsidRDefault="00B7487C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25 792,99</w:t>
            </w:r>
          </w:p>
        </w:tc>
      </w:tr>
      <w:tr w:rsidR="00B7487C" w:rsidRPr="00B7487C" w:rsidTr="00B93C05">
        <w:tc>
          <w:tcPr>
            <w:tcW w:w="675" w:type="dxa"/>
          </w:tcPr>
          <w:p w:rsidR="00B7487C" w:rsidRPr="00B7487C" w:rsidRDefault="00B7487C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663" w:type="dxa"/>
          </w:tcPr>
          <w:p w:rsidR="00B7487C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Сантехника</w:t>
            </w:r>
            <w:r w:rsidR="00B7487C">
              <w:rPr>
                <w:color w:val="222222"/>
                <w:sz w:val="24"/>
                <w:szCs w:val="24"/>
                <w:shd w:val="clear" w:color="auto" w:fill="FFFFFF"/>
              </w:rPr>
              <w:t xml:space="preserve"> с </w:t>
            </w:r>
            <w:proofErr w:type="gramStart"/>
            <w:r w:rsidR="00B7487C">
              <w:rPr>
                <w:color w:val="222222"/>
                <w:sz w:val="24"/>
                <w:szCs w:val="24"/>
                <w:shd w:val="clear" w:color="auto" w:fill="FFFFFF"/>
              </w:rPr>
              <w:t>комплектующими</w:t>
            </w:r>
            <w:proofErr w:type="gramEnd"/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для группы № 7</w:t>
            </w:r>
          </w:p>
        </w:tc>
        <w:tc>
          <w:tcPr>
            <w:tcW w:w="3344" w:type="dxa"/>
          </w:tcPr>
          <w:p w:rsidR="00B7487C" w:rsidRPr="00B7487C" w:rsidRDefault="00B7487C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30 880,00</w:t>
            </w:r>
          </w:p>
        </w:tc>
      </w:tr>
      <w:tr w:rsidR="00B7487C" w:rsidRPr="00B7487C" w:rsidTr="00B93C05">
        <w:tc>
          <w:tcPr>
            <w:tcW w:w="675" w:type="dxa"/>
          </w:tcPr>
          <w:p w:rsidR="00B7487C" w:rsidRPr="00B7487C" w:rsidRDefault="00B7487C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663" w:type="dxa"/>
          </w:tcPr>
          <w:p w:rsidR="00B7487C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Видеонаблюдение</w:t>
            </w:r>
            <w:r w:rsidR="00B93C05">
              <w:rPr>
                <w:color w:val="222222"/>
                <w:sz w:val="24"/>
                <w:szCs w:val="24"/>
                <w:shd w:val="clear" w:color="auto" w:fill="FFFFFF"/>
              </w:rPr>
              <w:t xml:space="preserve"> и системы пожарной сигнализации</w:t>
            </w:r>
          </w:p>
        </w:tc>
        <w:tc>
          <w:tcPr>
            <w:tcW w:w="3344" w:type="dxa"/>
          </w:tcPr>
          <w:p w:rsidR="00B7487C" w:rsidRPr="00B7487C" w:rsidRDefault="00B93C05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54 000,00</w:t>
            </w:r>
          </w:p>
        </w:tc>
      </w:tr>
      <w:tr w:rsidR="00B7487C" w:rsidRPr="00B7487C" w:rsidTr="00B93C05">
        <w:tc>
          <w:tcPr>
            <w:tcW w:w="675" w:type="dxa"/>
          </w:tcPr>
          <w:p w:rsidR="00B7487C" w:rsidRPr="00B7487C" w:rsidRDefault="00B93C05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663" w:type="dxa"/>
          </w:tcPr>
          <w:p w:rsidR="00B7487C" w:rsidRPr="00B7487C" w:rsidRDefault="00B93C05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Инструменты для кухни (ножницы кухонные, весы)</w:t>
            </w:r>
          </w:p>
        </w:tc>
        <w:tc>
          <w:tcPr>
            <w:tcW w:w="3344" w:type="dxa"/>
          </w:tcPr>
          <w:p w:rsidR="00B7487C" w:rsidRPr="00B7487C" w:rsidRDefault="00B93C05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12 798,00</w:t>
            </w:r>
          </w:p>
        </w:tc>
      </w:tr>
      <w:tr w:rsidR="00B93C05" w:rsidRPr="00B7487C" w:rsidTr="00B93C05">
        <w:tc>
          <w:tcPr>
            <w:tcW w:w="675" w:type="dxa"/>
          </w:tcPr>
          <w:p w:rsidR="00B93C05" w:rsidRPr="00B7487C" w:rsidRDefault="00B93C05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663" w:type="dxa"/>
          </w:tcPr>
          <w:p w:rsidR="00B93C05" w:rsidRPr="00B7487C" w:rsidRDefault="00B93C05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Интерактивные столы</w:t>
            </w:r>
            <w:r w:rsidR="00A14C70">
              <w:rPr>
                <w:color w:val="222222"/>
                <w:sz w:val="24"/>
                <w:szCs w:val="24"/>
                <w:shd w:val="clear" w:color="auto" w:fill="FFFFFF"/>
              </w:rPr>
              <w:t xml:space="preserve"> (2 шт.)</w:t>
            </w:r>
          </w:p>
        </w:tc>
        <w:tc>
          <w:tcPr>
            <w:tcW w:w="3344" w:type="dxa"/>
          </w:tcPr>
          <w:p w:rsidR="00B93C05" w:rsidRPr="00B7487C" w:rsidRDefault="00B93C05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311 040,00</w:t>
            </w:r>
          </w:p>
        </w:tc>
      </w:tr>
      <w:tr w:rsidR="00B93C05" w:rsidRPr="00B7487C" w:rsidTr="00B93C05">
        <w:tc>
          <w:tcPr>
            <w:tcW w:w="675" w:type="dxa"/>
          </w:tcPr>
          <w:p w:rsidR="00B93C05" w:rsidRPr="00B7487C" w:rsidRDefault="00B93C05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663" w:type="dxa"/>
          </w:tcPr>
          <w:p w:rsidR="00B93C05" w:rsidRPr="00B7487C" w:rsidRDefault="00B93C05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Наборы «Программирование с КУБО»</w:t>
            </w:r>
            <w:r w:rsidR="00A14C70">
              <w:rPr>
                <w:color w:val="222222"/>
                <w:sz w:val="24"/>
                <w:szCs w:val="24"/>
                <w:shd w:val="clear" w:color="auto" w:fill="FFFFFF"/>
              </w:rPr>
              <w:t xml:space="preserve"> (2 шт.)</w:t>
            </w:r>
          </w:p>
        </w:tc>
        <w:tc>
          <w:tcPr>
            <w:tcW w:w="3344" w:type="dxa"/>
          </w:tcPr>
          <w:p w:rsidR="00B93C05" w:rsidRPr="00B7487C" w:rsidRDefault="00B93C05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83 460,00</w:t>
            </w:r>
          </w:p>
        </w:tc>
      </w:tr>
      <w:tr w:rsidR="00B93C05" w:rsidRPr="00B7487C" w:rsidTr="00B93C05">
        <w:tc>
          <w:tcPr>
            <w:tcW w:w="675" w:type="dxa"/>
          </w:tcPr>
          <w:p w:rsidR="00B93C05" w:rsidRPr="00B7487C" w:rsidRDefault="00B93C05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663" w:type="dxa"/>
          </w:tcPr>
          <w:p w:rsidR="00B93C05" w:rsidRPr="00B7487C" w:rsidRDefault="00B93C05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Интерактивные пособия</w:t>
            </w:r>
            <w:r w:rsidR="00A14C70">
              <w:rPr>
                <w:color w:val="222222"/>
                <w:sz w:val="24"/>
                <w:szCs w:val="24"/>
                <w:shd w:val="clear" w:color="auto" w:fill="FFFFFF"/>
              </w:rPr>
              <w:t xml:space="preserve"> (4 шт.)</w:t>
            </w:r>
          </w:p>
        </w:tc>
        <w:tc>
          <w:tcPr>
            <w:tcW w:w="3344" w:type="dxa"/>
          </w:tcPr>
          <w:p w:rsidR="00B93C05" w:rsidRPr="00B7487C" w:rsidRDefault="00B93C05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32 650,00</w:t>
            </w:r>
          </w:p>
        </w:tc>
      </w:tr>
      <w:tr w:rsidR="00B93C05" w:rsidRPr="00B7487C" w:rsidTr="00B93C05">
        <w:tc>
          <w:tcPr>
            <w:tcW w:w="675" w:type="dxa"/>
          </w:tcPr>
          <w:p w:rsidR="00B93C05" w:rsidRPr="00B7487C" w:rsidRDefault="00B93C05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663" w:type="dxa"/>
          </w:tcPr>
          <w:p w:rsidR="00B93C05" w:rsidRPr="00B7487C" w:rsidRDefault="00A14C70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Пожарные шкафы (6 шт.)</w:t>
            </w:r>
          </w:p>
        </w:tc>
        <w:tc>
          <w:tcPr>
            <w:tcW w:w="3344" w:type="dxa"/>
          </w:tcPr>
          <w:p w:rsidR="00B93C05" w:rsidRPr="00B7487C" w:rsidRDefault="00A14C70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27 000,00</w:t>
            </w:r>
          </w:p>
        </w:tc>
      </w:tr>
      <w:tr w:rsidR="00B93C05" w:rsidRPr="00B7487C" w:rsidTr="00B93C05">
        <w:tc>
          <w:tcPr>
            <w:tcW w:w="675" w:type="dxa"/>
          </w:tcPr>
          <w:p w:rsidR="00B93C05" w:rsidRPr="00B7487C" w:rsidRDefault="00A14C70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663" w:type="dxa"/>
          </w:tcPr>
          <w:p w:rsidR="00B93C05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Аптечка Антишок-5 для процедурного кабинета</w:t>
            </w:r>
          </w:p>
        </w:tc>
        <w:tc>
          <w:tcPr>
            <w:tcW w:w="3344" w:type="dxa"/>
          </w:tcPr>
          <w:p w:rsidR="00B93C05" w:rsidRPr="00B7487C" w:rsidRDefault="00A14C70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5 650,00</w:t>
            </w:r>
          </w:p>
        </w:tc>
      </w:tr>
      <w:tr w:rsidR="00A14C70" w:rsidRPr="00B7487C" w:rsidTr="00B93C05">
        <w:tc>
          <w:tcPr>
            <w:tcW w:w="675" w:type="dxa"/>
          </w:tcPr>
          <w:p w:rsidR="00A14C70" w:rsidRPr="00B7487C" w:rsidRDefault="00A14C70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663" w:type="dxa"/>
          </w:tcPr>
          <w:p w:rsidR="00A14C70" w:rsidRPr="00B7487C" w:rsidRDefault="00A14C70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Аптечка </w:t>
            </w:r>
            <w:proofErr w:type="spellStart"/>
            <w:r>
              <w:rPr>
                <w:color w:val="222222"/>
                <w:sz w:val="24"/>
                <w:szCs w:val="24"/>
                <w:shd w:val="clear" w:color="auto" w:fill="FFFFFF"/>
              </w:rPr>
              <w:t>АнтиСпид</w:t>
            </w:r>
            <w:proofErr w:type="spellEnd"/>
            <w:r w:rsidR="00944FA8">
              <w:rPr>
                <w:color w:val="222222"/>
                <w:sz w:val="24"/>
                <w:szCs w:val="24"/>
                <w:shd w:val="clear" w:color="auto" w:fill="FFFFFF"/>
              </w:rPr>
              <w:t xml:space="preserve"> для процедурного кабинета</w:t>
            </w:r>
          </w:p>
        </w:tc>
        <w:tc>
          <w:tcPr>
            <w:tcW w:w="3344" w:type="dxa"/>
          </w:tcPr>
          <w:p w:rsidR="00A14C70" w:rsidRPr="00B7487C" w:rsidRDefault="00A14C70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3 200,00</w:t>
            </w:r>
          </w:p>
        </w:tc>
      </w:tr>
      <w:tr w:rsidR="00A14C70" w:rsidRPr="00B7487C" w:rsidTr="00B93C05">
        <w:tc>
          <w:tcPr>
            <w:tcW w:w="675" w:type="dxa"/>
          </w:tcPr>
          <w:p w:rsidR="00A14C70" w:rsidRPr="00B7487C" w:rsidRDefault="00A14C70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663" w:type="dxa"/>
          </w:tcPr>
          <w:p w:rsidR="00A14C70" w:rsidRPr="00B7487C" w:rsidRDefault="00A14C70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Аптечка первой помощи при гипертоническом кризе</w:t>
            </w:r>
            <w:r w:rsidR="00944FA8">
              <w:rPr>
                <w:color w:val="222222"/>
                <w:sz w:val="24"/>
                <w:szCs w:val="24"/>
                <w:shd w:val="clear" w:color="auto" w:fill="FFFFFF"/>
              </w:rPr>
              <w:t xml:space="preserve"> для процедурного кабинета</w:t>
            </w:r>
          </w:p>
        </w:tc>
        <w:tc>
          <w:tcPr>
            <w:tcW w:w="3344" w:type="dxa"/>
          </w:tcPr>
          <w:p w:rsidR="00A14C70" w:rsidRPr="00B7487C" w:rsidRDefault="00A14C70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4 200,00</w:t>
            </w:r>
          </w:p>
        </w:tc>
      </w:tr>
      <w:tr w:rsidR="00A14C70" w:rsidRPr="00B7487C" w:rsidTr="00B93C05">
        <w:tc>
          <w:tcPr>
            <w:tcW w:w="675" w:type="dxa"/>
          </w:tcPr>
          <w:p w:rsidR="00A14C70" w:rsidRPr="00B7487C" w:rsidRDefault="00A14C70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663" w:type="dxa"/>
          </w:tcPr>
          <w:p w:rsidR="00A14C70" w:rsidRPr="00B7487C" w:rsidRDefault="00A14C70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Набор при гипертермическом синдроме</w:t>
            </w:r>
          </w:p>
        </w:tc>
        <w:tc>
          <w:tcPr>
            <w:tcW w:w="3344" w:type="dxa"/>
          </w:tcPr>
          <w:p w:rsidR="00A14C70" w:rsidRPr="00B7487C" w:rsidRDefault="00A14C70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2 300,00</w:t>
            </w:r>
          </w:p>
        </w:tc>
      </w:tr>
      <w:tr w:rsidR="00A14C70" w:rsidRPr="00B7487C" w:rsidTr="00B93C05">
        <w:tc>
          <w:tcPr>
            <w:tcW w:w="675" w:type="dxa"/>
          </w:tcPr>
          <w:p w:rsidR="00A14C70" w:rsidRPr="00B7487C" w:rsidRDefault="00B83976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663" w:type="dxa"/>
          </w:tcPr>
          <w:p w:rsidR="00A14C70" w:rsidRPr="00B7487C" w:rsidRDefault="00B83976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Шкаф для хранения медикаментов</w:t>
            </w:r>
          </w:p>
        </w:tc>
        <w:tc>
          <w:tcPr>
            <w:tcW w:w="3344" w:type="dxa"/>
          </w:tcPr>
          <w:p w:rsidR="00A14C70" w:rsidRPr="00B7487C" w:rsidRDefault="00B83976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10 100,00</w:t>
            </w:r>
          </w:p>
        </w:tc>
      </w:tr>
      <w:tr w:rsidR="0042268A" w:rsidRPr="00B7487C" w:rsidTr="00B93C05">
        <w:tc>
          <w:tcPr>
            <w:tcW w:w="675" w:type="dxa"/>
          </w:tcPr>
          <w:p w:rsidR="0042268A" w:rsidRPr="00B7487C" w:rsidRDefault="00B83976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663" w:type="dxa"/>
          </w:tcPr>
          <w:p w:rsidR="0042268A" w:rsidRPr="00B7487C" w:rsidRDefault="00B83976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Мягкая детская мебель</w:t>
            </w:r>
          </w:p>
        </w:tc>
        <w:tc>
          <w:tcPr>
            <w:tcW w:w="3344" w:type="dxa"/>
          </w:tcPr>
          <w:p w:rsidR="0042268A" w:rsidRPr="00B7487C" w:rsidRDefault="00B83976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83 141,65</w:t>
            </w:r>
          </w:p>
        </w:tc>
      </w:tr>
      <w:tr w:rsidR="00B83976" w:rsidRPr="00B7487C" w:rsidTr="00B93C05">
        <w:tc>
          <w:tcPr>
            <w:tcW w:w="675" w:type="dxa"/>
          </w:tcPr>
          <w:p w:rsidR="00B83976" w:rsidRPr="00B7487C" w:rsidRDefault="00B83976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663" w:type="dxa"/>
          </w:tcPr>
          <w:p w:rsidR="00B83976" w:rsidRPr="00B7487C" w:rsidRDefault="00B83976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Инвентарь для кухни</w:t>
            </w:r>
          </w:p>
        </w:tc>
        <w:tc>
          <w:tcPr>
            <w:tcW w:w="3344" w:type="dxa"/>
          </w:tcPr>
          <w:p w:rsidR="00B83976" w:rsidRPr="00B7487C" w:rsidRDefault="00B83976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20 809,50</w:t>
            </w:r>
          </w:p>
        </w:tc>
      </w:tr>
      <w:tr w:rsidR="00B83976" w:rsidRPr="00B7487C" w:rsidTr="00B93C05">
        <w:tc>
          <w:tcPr>
            <w:tcW w:w="675" w:type="dxa"/>
          </w:tcPr>
          <w:p w:rsidR="00B83976" w:rsidRPr="00B7487C" w:rsidRDefault="00B83976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663" w:type="dxa"/>
          </w:tcPr>
          <w:p w:rsidR="00B83976" w:rsidRPr="00B7487C" w:rsidRDefault="00B83976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Электротовары</w:t>
            </w:r>
          </w:p>
        </w:tc>
        <w:tc>
          <w:tcPr>
            <w:tcW w:w="3344" w:type="dxa"/>
          </w:tcPr>
          <w:p w:rsidR="00B83976" w:rsidRPr="00B7487C" w:rsidRDefault="00B83976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79 740,00</w:t>
            </w:r>
          </w:p>
        </w:tc>
      </w:tr>
      <w:tr w:rsidR="00B83976" w:rsidRPr="00B7487C" w:rsidTr="00B93C05">
        <w:tc>
          <w:tcPr>
            <w:tcW w:w="675" w:type="dxa"/>
          </w:tcPr>
          <w:p w:rsidR="00B83976" w:rsidRPr="00B7487C" w:rsidRDefault="00B83976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6663" w:type="dxa"/>
          </w:tcPr>
          <w:p w:rsidR="00B83976" w:rsidRPr="00B7487C" w:rsidRDefault="00351B0B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Детская игровая мебель</w:t>
            </w:r>
          </w:p>
        </w:tc>
        <w:tc>
          <w:tcPr>
            <w:tcW w:w="3344" w:type="dxa"/>
          </w:tcPr>
          <w:p w:rsidR="00B83976" w:rsidRPr="00B7487C" w:rsidRDefault="00351B0B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316756,70</w:t>
            </w:r>
          </w:p>
        </w:tc>
      </w:tr>
      <w:tr w:rsidR="00B83976" w:rsidRPr="00B7487C" w:rsidTr="00B93C05">
        <w:tc>
          <w:tcPr>
            <w:tcW w:w="675" w:type="dxa"/>
          </w:tcPr>
          <w:p w:rsidR="00B83976" w:rsidRPr="00B7487C" w:rsidRDefault="00941EB3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6663" w:type="dxa"/>
          </w:tcPr>
          <w:p w:rsidR="00B83976" w:rsidRPr="00B7487C" w:rsidRDefault="00941EB3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Д</w:t>
            </w:r>
            <w:r w:rsidR="000C3C34">
              <w:rPr>
                <w:color w:val="222222"/>
                <w:sz w:val="24"/>
                <w:szCs w:val="24"/>
                <w:shd w:val="clear" w:color="auto" w:fill="FFFFFF"/>
              </w:rPr>
              <w:t>вухсекционные ванны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 2 шт.</w:t>
            </w:r>
          </w:p>
        </w:tc>
        <w:tc>
          <w:tcPr>
            <w:tcW w:w="3344" w:type="dxa"/>
          </w:tcPr>
          <w:p w:rsidR="00B83976" w:rsidRPr="00B7487C" w:rsidRDefault="00941EB3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59 800,00</w:t>
            </w:r>
          </w:p>
        </w:tc>
      </w:tr>
      <w:tr w:rsidR="00B83976" w:rsidRPr="00B7487C" w:rsidTr="00B93C05">
        <w:tc>
          <w:tcPr>
            <w:tcW w:w="675" w:type="dxa"/>
          </w:tcPr>
          <w:p w:rsidR="00B83976" w:rsidRPr="00B7487C" w:rsidRDefault="00941EB3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6663" w:type="dxa"/>
          </w:tcPr>
          <w:p w:rsidR="00B83976" w:rsidRPr="00B7487C" w:rsidRDefault="000C3C34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Картофелечистка </w:t>
            </w:r>
          </w:p>
        </w:tc>
        <w:tc>
          <w:tcPr>
            <w:tcW w:w="3344" w:type="dxa"/>
          </w:tcPr>
          <w:p w:rsidR="00B83976" w:rsidRPr="00B7487C" w:rsidRDefault="00941EB3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50 260,00</w:t>
            </w:r>
          </w:p>
        </w:tc>
      </w:tr>
      <w:tr w:rsidR="000C3C34" w:rsidRPr="00B7487C" w:rsidTr="00B93C05">
        <w:tc>
          <w:tcPr>
            <w:tcW w:w="675" w:type="dxa"/>
          </w:tcPr>
          <w:p w:rsidR="000C3C34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663" w:type="dxa"/>
          </w:tcPr>
          <w:p w:rsidR="000C3C34" w:rsidRDefault="000C3C34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Ремонт канализационной системы</w:t>
            </w:r>
          </w:p>
        </w:tc>
        <w:tc>
          <w:tcPr>
            <w:tcW w:w="3344" w:type="dxa"/>
          </w:tcPr>
          <w:p w:rsidR="000C3C34" w:rsidRPr="00B7487C" w:rsidRDefault="00941EB3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38 831,00</w:t>
            </w:r>
          </w:p>
        </w:tc>
      </w:tr>
      <w:tr w:rsidR="000C3C34" w:rsidRPr="00B7487C" w:rsidTr="00B93C05">
        <w:tc>
          <w:tcPr>
            <w:tcW w:w="675" w:type="dxa"/>
          </w:tcPr>
          <w:p w:rsidR="000C3C34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663" w:type="dxa"/>
          </w:tcPr>
          <w:p w:rsidR="000C3C34" w:rsidRDefault="000C3C34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Приобретение полного оснащения медицинского кабинета</w:t>
            </w:r>
          </w:p>
        </w:tc>
        <w:tc>
          <w:tcPr>
            <w:tcW w:w="3344" w:type="dxa"/>
          </w:tcPr>
          <w:p w:rsidR="000C3C34" w:rsidRPr="00B7487C" w:rsidRDefault="000C3C34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98 750,00</w:t>
            </w:r>
          </w:p>
        </w:tc>
      </w:tr>
      <w:tr w:rsidR="000C3C34" w:rsidRPr="00B7487C" w:rsidTr="00B93C05">
        <w:tc>
          <w:tcPr>
            <w:tcW w:w="675" w:type="dxa"/>
          </w:tcPr>
          <w:p w:rsidR="000C3C34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663" w:type="dxa"/>
          </w:tcPr>
          <w:p w:rsidR="000C3C34" w:rsidRDefault="000C3C34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Приобретение и установка циркуляционных насосов для системы отопления</w:t>
            </w:r>
          </w:p>
        </w:tc>
        <w:tc>
          <w:tcPr>
            <w:tcW w:w="3344" w:type="dxa"/>
          </w:tcPr>
          <w:p w:rsidR="000C3C34" w:rsidRPr="00B7487C" w:rsidRDefault="00941EB3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57 701,00</w:t>
            </w:r>
          </w:p>
        </w:tc>
      </w:tr>
      <w:tr w:rsidR="000C3C34" w:rsidRPr="00B7487C" w:rsidTr="00B93C05">
        <w:tc>
          <w:tcPr>
            <w:tcW w:w="675" w:type="dxa"/>
          </w:tcPr>
          <w:p w:rsidR="000C3C34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663" w:type="dxa"/>
          </w:tcPr>
          <w:p w:rsidR="000C3C34" w:rsidRDefault="000C3C34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Мягкий инвентарь</w:t>
            </w:r>
          </w:p>
        </w:tc>
        <w:tc>
          <w:tcPr>
            <w:tcW w:w="3344" w:type="dxa"/>
          </w:tcPr>
          <w:p w:rsidR="000C3C34" w:rsidRPr="00B7487C" w:rsidRDefault="000C3C34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9009,00</w:t>
            </w:r>
          </w:p>
        </w:tc>
      </w:tr>
      <w:tr w:rsidR="000C3C34" w:rsidRPr="00B7487C" w:rsidTr="00B93C05">
        <w:tc>
          <w:tcPr>
            <w:tcW w:w="675" w:type="dxa"/>
          </w:tcPr>
          <w:p w:rsidR="000C3C34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663" w:type="dxa"/>
          </w:tcPr>
          <w:p w:rsidR="000C3C34" w:rsidRDefault="00941EB3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Замена</w:t>
            </w:r>
            <w:r w:rsidR="000C3C34">
              <w:rPr>
                <w:color w:val="222222"/>
                <w:sz w:val="24"/>
                <w:szCs w:val="24"/>
                <w:shd w:val="clear" w:color="auto" w:fill="FFFFFF"/>
              </w:rPr>
              <w:t xml:space="preserve"> оконных блоков 11 шт. </w:t>
            </w:r>
          </w:p>
        </w:tc>
        <w:tc>
          <w:tcPr>
            <w:tcW w:w="3344" w:type="dxa"/>
          </w:tcPr>
          <w:p w:rsidR="000C3C34" w:rsidRPr="00B7487C" w:rsidRDefault="00941EB3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229 878,52</w:t>
            </w:r>
          </w:p>
        </w:tc>
      </w:tr>
      <w:tr w:rsidR="000C3C34" w:rsidRPr="00B7487C" w:rsidTr="00B93C05">
        <w:tc>
          <w:tcPr>
            <w:tcW w:w="675" w:type="dxa"/>
          </w:tcPr>
          <w:p w:rsidR="000C3C34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6663" w:type="dxa"/>
          </w:tcPr>
          <w:p w:rsidR="000C3C34" w:rsidRDefault="000C3C34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Установка веранды</w:t>
            </w:r>
          </w:p>
        </w:tc>
        <w:tc>
          <w:tcPr>
            <w:tcW w:w="3344" w:type="dxa"/>
          </w:tcPr>
          <w:p w:rsidR="000C3C34" w:rsidRPr="00B7487C" w:rsidRDefault="000C3C34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302 106,00</w:t>
            </w:r>
          </w:p>
        </w:tc>
      </w:tr>
      <w:tr w:rsidR="00941EB3" w:rsidRPr="00B7487C" w:rsidTr="00B93C05">
        <w:tc>
          <w:tcPr>
            <w:tcW w:w="675" w:type="dxa"/>
          </w:tcPr>
          <w:p w:rsidR="00941EB3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6663" w:type="dxa"/>
          </w:tcPr>
          <w:p w:rsidR="00941EB3" w:rsidRDefault="00941EB3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Спил деревьев</w:t>
            </w:r>
          </w:p>
        </w:tc>
        <w:tc>
          <w:tcPr>
            <w:tcW w:w="3344" w:type="dxa"/>
          </w:tcPr>
          <w:p w:rsidR="00941EB3" w:rsidRDefault="00941EB3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95 900,00</w:t>
            </w:r>
          </w:p>
        </w:tc>
      </w:tr>
      <w:tr w:rsidR="00941EB3" w:rsidRPr="00B7487C" w:rsidTr="00B93C05">
        <w:tc>
          <w:tcPr>
            <w:tcW w:w="675" w:type="dxa"/>
          </w:tcPr>
          <w:p w:rsidR="00941EB3" w:rsidRPr="00B7487C" w:rsidRDefault="00944FA8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6663" w:type="dxa"/>
          </w:tcPr>
          <w:p w:rsidR="00941EB3" w:rsidRDefault="00941EB3" w:rsidP="00B7487C">
            <w:pPr>
              <w:jc w:val="both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Приобретение ноутбуков</w:t>
            </w:r>
          </w:p>
        </w:tc>
        <w:tc>
          <w:tcPr>
            <w:tcW w:w="3344" w:type="dxa"/>
          </w:tcPr>
          <w:p w:rsidR="00941EB3" w:rsidRDefault="00941EB3" w:rsidP="00B7487C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100 000,00</w:t>
            </w:r>
          </w:p>
        </w:tc>
      </w:tr>
    </w:tbl>
    <w:p w:rsidR="00B7487C" w:rsidRPr="00B7487C" w:rsidRDefault="00B7487C" w:rsidP="00B7487C">
      <w:pPr>
        <w:ind w:firstLine="708"/>
        <w:jc w:val="both"/>
        <w:rPr>
          <w:color w:val="222222"/>
          <w:sz w:val="28"/>
          <w:szCs w:val="28"/>
          <w:shd w:val="clear" w:color="auto" w:fill="FFFFFF"/>
        </w:rPr>
      </w:pPr>
    </w:p>
    <w:p w:rsidR="00016241" w:rsidRPr="000C3C34" w:rsidRDefault="00016241" w:rsidP="000C3C34">
      <w:pPr>
        <w:jc w:val="both"/>
        <w:rPr>
          <w:sz w:val="28"/>
          <w:szCs w:val="28"/>
        </w:rPr>
      </w:pPr>
    </w:p>
    <w:sectPr w:rsidR="00016241" w:rsidRPr="000C3C34" w:rsidSect="000162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4F30A75"/>
    <w:multiLevelType w:val="hybridMultilevel"/>
    <w:tmpl w:val="94A62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3BAE"/>
    <w:multiLevelType w:val="multilevel"/>
    <w:tmpl w:val="8AC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111D8"/>
    <w:multiLevelType w:val="hybridMultilevel"/>
    <w:tmpl w:val="7F207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5">
    <w:nsid w:val="3CE97550"/>
    <w:multiLevelType w:val="multilevel"/>
    <w:tmpl w:val="ABAE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20D23"/>
    <w:multiLevelType w:val="multilevel"/>
    <w:tmpl w:val="4AD8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054D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8">
    <w:nsid w:val="47A559DB"/>
    <w:multiLevelType w:val="hybridMultilevel"/>
    <w:tmpl w:val="FD52E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7FF47BB"/>
    <w:multiLevelType w:val="hybridMultilevel"/>
    <w:tmpl w:val="FB10177A"/>
    <w:lvl w:ilvl="0" w:tplc="3C34E0B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F2218F1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92" w:hanging="360"/>
      </w:pPr>
    </w:lvl>
    <w:lvl w:ilvl="2" w:tplc="0419001B" w:tentative="1">
      <w:start w:val="1"/>
      <w:numFmt w:val="lowerRoman"/>
      <w:lvlText w:val="%3."/>
      <w:lvlJc w:val="right"/>
      <w:pPr>
        <w:ind w:left="4512" w:hanging="180"/>
      </w:pPr>
    </w:lvl>
    <w:lvl w:ilvl="3" w:tplc="0419000F" w:tentative="1">
      <w:start w:val="1"/>
      <w:numFmt w:val="decimal"/>
      <w:lvlText w:val="%4."/>
      <w:lvlJc w:val="left"/>
      <w:pPr>
        <w:ind w:left="5232" w:hanging="360"/>
      </w:pPr>
    </w:lvl>
    <w:lvl w:ilvl="4" w:tplc="04190019" w:tentative="1">
      <w:start w:val="1"/>
      <w:numFmt w:val="lowerLetter"/>
      <w:lvlText w:val="%5."/>
      <w:lvlJc w:val="left"/>
      <w:pPr>
        <w:ind w:left="5952" w:hanging="360"/>
      </w:pPr>
    </w:lvl>
    <w:lvl w:ilvl="5" w:tplc="0419001B" w:tentative="1">
      <w:start w:val="1"/>
      <w:numFmt w:val="lowerRoman"/>
      <w:lvlText w:val="%6."/>
      <w:lvlJc w:val="right"/>
      <w:pPr>
        <w:ind w:left="6672" w:hanging="180"/>
      </w:pPr>
    </w:lvl>
    <w:lvl w:ilvl="6" w:tplc="0419000F" w:tentative="1">
      <w:start w:val="1"/>
      <w:numFmt w:val="decimal"/>
      <w:lvlText w:val="%7."/>
      <w:lvlJc w:val="left"/>
      <w:pPr>
        <w:ind w:left="7392" w:hanging="360"/>
      </w:pPr>
    </w:lvl>
    <w:lvl w:ilvl="7" w:tplc="04190019" w:tentative="1">
      <w:start w:val="1"/>
      <w:numFmt w:val="lowerLetter"/>
      <w:lvlText w:val="%8."/>
      <w:lvlJc w:val="left"/>
      <w:pPr>
        <w:ind w:left="8112" w:hanging="360"/>
      </w:pPr>
    </w:lvl>
    <w:lvl w:ilvl="8" w:tplc="041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11">
    <w:nsid w:val="677947D3"/>
    <w:multiLevelType w:val="multilevel"/>
    <w:tmpl w:val="44F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82502F"/>
    <w:multiLevelType w:val="hybridMultilevel"/>
    <w:tmpl w:val="BD4A59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BFB13A5"/>
    <w:multiLevelType w:val="multilevel"/>
    <w:tmpl w:val="8A6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1"/>
  </w:num>
  <w:num w:numId="5">
    <w:abstractNumId w:val="6"/>
  </w:num>
  <w:num w:numId="6">
    <w:abstractNumId w:val="13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E2"/>
    <w:rsid w:val="00016241"/>
    <w:rsid w:val="0003131B"/>
    <w:rsid w:val="0009131E"/>
    <w:rsid w:val="000C3C34"/>
    <w:rsid w:val="001A1B07"/>
    <w:rsid w:val="00287A65"/>
    <w:rsid w:val="002B4F91"/>
    <w:rsid w:val="002C61E6"/>
    <w:rsid w:val="00351B0B"/>
    <w:rsid w:val="0042268A"/>
    <w:rsid w:val="00457805"/>
    <w:rsid w:val="00490115"/>
    <w:rsid w:val="004962E2"/>
    <w:rsid w:val="004972CA"/>
    <w:rsid w:val="00531EF6"/>
    <w:rsid w:val="005616D9"/>
    <w:rsid w:val="00583126"/>
    <w:rsid w:val="00637814"/>
    <w:rsid w:val="0070421A"/>
    <w:rsid w:val="007856B2"/>
    <w:rsid w:val="00785A6D"/>
    <w:rsid w:val="009140AE"/>
    <w:rsid w:val="00941EB3"/>
    <w:rsid w:val="00944FA8"/>
    <w:rsid w:val="00A14C70"/>
    <w:rsid w:val="00B7487C"/>
    <w:rsid w:val="00B83976"/>
    <w:rsid w:val="00B93C05"/>
    <w:rsid w:val="00C3291B"/>
    <w:rsid w:val="00C5671F"/>
    <w:rsid w:val="00CF292F"/>
    <w:rsid w:val="00D9226F"/>
    <w:rsid w:val="00F43526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1624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162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241"/>
    <w:pPr>
      <w:ind w:left="720"/>
      <w:contextualSpacing/>
    </w:pPr>
  </w:style>
  <w:style w:type="table" w:styleId="a5">
    <w:name w:val="Table Grid"/>
    <w:basedOn w:val="a1"/>
    <w:uiPriority w:val="59"/>
    <w:rsid w:val="000162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162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ll">
    <w:name w:val="fill"/>
    <w:basedOn w:val="a0"/>
    <w:rsid w:val="00016241"/>
  </w:style>
  <w:style w:type="character" w:styleId="a7">
    <w:name w:val="Strong"/>
    <w:basedOn w:val="a0"/>
    <w:uiPriority w:val="22"/>
    <w:qFormat/>
    <w:rsid w:val="00016241"/>
    <w:rPr>
      <w:b/>
      <w:bCs/>
    </w:rPr>
  </w:style>
  <w:style w:type="character" w:customStyle="1" w:styleId="sfwc">
    <w:name w:val="sfwc"/>
    <w:basedOn w:val="a0"/>
    <w:rsid w:val="00016241"/>
  </w:style>
  <w:style w:type="character" w:customStyle="1" w:styleId="newsheader">
    <w:name w:val="news_header"/>
    <w:basedOn w:val="a0"/>
    <w:rsid w:val="00016241"/>
  </w:style>
  <w:style w:type="character" w:customStyle="1" w:styleId="a8">
    <w:name w:val="Текст выноски Знак"/>
    <w:basedOn w:val="a0"/>
    <w:link w:val="a9"/>
    <w:uiPriority w:val="99"/>
    <w:semiHidden/>
    <w:rsid w:val="0001624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016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01624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62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162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6241"/>
    <w:pPr>
      <w:ind w:left="720"/>
      <w:contextualSpacing/>
    </w:pPr>
  </w:style>
  <w:style w:type="table" w:styleId="a5">
    <w:name w:val="Table Grid"/>
    <w:basedOn w:val="a1"/>
    <w:uiPriority w:val="59"/>
    <w:rsid w:val="000162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1624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ll">
    <w:name w:val="fill"/>
    <w:basedOn w:val="a0"/>
    <w:rsid w:val="00016241"/>
  </w:style>
  <w:style w:type="character" w:styleId="a7">
    <w:name w:val="Strong"/>
    <w:basedOn w:val="a0"/>
    <w:uiPriority w:val="22"/>
    <w:qFormat/>
    <w:rsid w:val="00016241"/>
    <w:rPr>
      <w:b/>
      <w:bCs/>
    </w:rPr>
  </w:style>
  <w:style w:type="character" w:customStyle="1" w:styleId="sfwc">
    <w:name w:val="sfwc"/>
    <w:basedOn w:val="a0"/>
    <w:rsid w:val="00016241"/>
  </w:style>
  <w:style w:type="character" w:customStyle="1" w:styleId="newsheader">
    <w:name w:val="news_header"/>
    <w:basedOn w:val="a0"/>
    <w:rsid w:val="00016241"/>
  </w:style>
  <w:style w:type="character" w:customStyle="1" w:styleId="a8">
    <w:name w:val="Текст выноски Знак"/>
    <w:basedOn w:val="a0"/>
    <w:link w:val="a9"/>
    <w:uiPriority w:val="99"/>
    <w:semiHidden/>
    <w:rsid w:val="0001624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016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us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ushok.pokrov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5041</TotalTime>
  <Pages>13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8</cp:revision>
  <dcterms:created xsi:type="dcterms:W3CDTF">2022-08-12T07:02:00Z</dcterms:created>
  <dcterms:modified xsi:type="dcterms:W3CDTF">2022-08-22T12:51:00Z</dcterms:modified>
</cp:coreProperties>
</file>